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AEAC" w14:textId="616E6395" w:rsidR="00EE2ADB" w:rsidRPr="003C643D" w:rsidRDefault="00EE2ADB" w:rsidP="00EE2ADB">
      <w:pPr>
        <w:pStyle w:val="NormalWeb"/>
        <w:spacing w:line="240" w:lineRule="auto"/>
        <w:rPr>
          <w:rFonts w:ascii="Calibri" w:hAnsi="Calibri" w:cs="Calibri"/>
          <w:i/>
          <w:iCs/>
          <w:sz w:val="30"/>
          <w:szCs w:val="30"/>
        </w:rPr>
      </w:pPr>
      <w:r w:rsidRPr="003C643D">
        <w:rPr>
          <w:rFonts w:ascii="Calibri" w:hAnsi="Calibri" w:cs="Calibri"/>
          <w:b/>
          <w:sz w:val="30"/>
          <w:szCs w:val="30"/>
        </w:rPr>
        <w:t xml:space="preserve">Week </w:t>
      </w:r>
      <w:r w:rsidR="002733C7" w:rsidRPr="003C643D">
        <w:rPr>
          <w:rFonts w:ascii="Calibri" w:hAnsi="Calibri" w:cs="Calibri"/>
          <w:b/>
          <w:sz w:val="30"/>
          <w:szCs w:val="30"/>
        </w:rPr>
        <w:t>2</w:t>
      </w:r>
      <w:r w:rsidRPr="003C643D">
        <w:rPr>
          <w:rFonts w:ascii="Calibri" w:hAnsi="Calibri" w:cs="Calibri"/>
          <w:b/>
          <w:sz w:val="30"/>
          <w:szCs w:val="30"/>
        </w:rPr>
        <w:t xml:space="preserve">: </w:t>
      </w:r>
      <w:r w:rsidR="00CE395F" w:rsidRPr="003C643D">
        <w:rPr>
          <w:rFonts w:ascii="Calibri" w:hAnsi="Calibri" w:cs="Calibri"/>
          <w:i/>
          <w:iCs/>
          <w:sz w:val="30"/>
          <w:szCs w:val="30"/>
        </w:rPr>
        <w:t>1 Corinthians 15:1</w:t>
      </w:r>
      <w:r w:rsidR="002733C7" w:rsidRPr="003C643D">
        <w:rPr>
          <w:rFonts w:ascii="Calibri" w:hAnsi="Calibri" w:cs="Calibri"/>
          <w:i/>
          <w:iCs/>
          <w:sz w:val="30"/>
          <w:szCs w:val="30"/>
        </w:rPr>
        <w:t>2</w:t>
      </w:r>
      <w:r w:rsidR="00183F43" w:rsidRPr="003C643D">
        <w:rPr>
          <w:rFonts w:ascii="Calibri" w:hAnsi="Calibri" w:cs="Calibri"/>
          <w:i/>
          <w:iCs/>
          <w:sz w:val="30"/>
          <w:szCs w:val="30"/>
        </w:rPr>
        <w:t>–</w:t>
      </w:r>
      <w:r w:rsidR="002733C7" w:rsidRPr="003C643D">
        <w:rPr>
          <w:rFonts w:ascii="Calibri" w:hAnsi="Calibri" w:cs="Calibri"/>
          <w:i/>
          <w:iCs/>
          <w:sz w:val="30"/>
          <w:szCs w:val="30"/>
        </w:rPr>
        <w:t>34</w:t>
      </w:r>
      <w:r w:rsidR="00CE395F" w:rsidRPr="003C643D">
        <w:rPr>
          <w:rFonts w:ascii="Calibri" w:hAnsi="Calibri" w:cs="Calibri"/>
          <w:i/>
          <w:iCs/>
          <w:sz w:val="30"/>
          <w:szCs w:val="30"/>
        </w:rPr>
        <w:t xml:space="preserve"> </w:t>
      </w:r>
      <w:r w:rsidR="00183F43" w:rsidRPr="003C643D">
        <w:rPr>
          <w:rFonts w:ascii="Calibri" w:hAnsi="Calibri" w:cs="Calibri"/>
          <w:i/>
          <w:iCs/>
          <w:sz w:val="30"/>
          <w:szCs w:val="30"/>
        </w:rPr>
        <w:t>–</w:t>
      </w:r>
      <w:r w:rsidR="00CE395F" w:rsidRPr="003C643D">
        <w:rPr>
          <w:rFonts w:ascii="Calibri" w:hAnsi="Calibri" w:cs="Calibri"/>
          <w:i/>
          <w:iCs/>
          <w:sz w:val="30"/>
          <w:szCs w:val="30"/>
        </w:rPr>
        <w:t xml:space="preserve"> </w:t>
      </w:r>
      <w:r w:rsidR="002733C7" w:rsidRPr="003C643D">
        <w:rPr>
          <w:rFonts w:ascii="Calibri" w:hAnsi="Calibri" w:cs="Calibri"/>
          <w:i/>
          <w:iCs/>
          <w:sz w:val="30"/>
          <w:szCs w:val="30"/>
        </w:rPr>
        <w:t>The Hope of Our Resurrection</w:t>
      </w:r>
    </w:p>
    <w:p w14:paraId="453D3714" w14:textId="2555572A" w:rsidR="008E4A22" w:rsidRPr="000D5C8B" w:rsidRDefault="002927A7" w:rsidP="00745E78">
      <w:pPr>
        <w:pStyle w:val="NormalWeb"/>
        <w:spacing w:line="240" w:lineRule="auto"/>
        <w:rPr>
          <w:rFonts w:ascii="Calibri" w:hAnsi="Calibri" w:cs="Calibri"/>
          <w:b/>
          <w:bCs/>
        </w:rPr>
      </w:pPr>
      <w:r w:rsidRPr="003257A6">
        <w:rPr>
          <w:rFonts w:ascii="Calibri" w:hAnsi="Calibri" w:cs="Calibri"/>
          <w:b/>
          <w:bCs/>
          <w:sz w:val="30"/>
          <w:szCs w:val="30"/>
        </w:rPr>
        <w:t>Hook</w:t>
      </w:r>
      <w:r w:rsidR="003C643D">
        <w:rPr>
          <w:rFonts w:ascii="Calibri" w:hAnsi="Calibri" w:cs="Calibri"/>
          <w:b/>
          <w:bCs/>
          <w:noProof/>
          <w:sz w:val="30"/>
          <w:szCs w:val="30"/>
        </w:rPr>
        <w:drawing>
          <wp:inline distT="0" distB="0" distL="0" distR="0" wp14:anchorId="20C9E674" wp14:editId="09754B4F">
            <wp:extent cx="5486019" cy="1613535"/>
            <wp:effectExtent l="0" t="0" r="635" b="0"/>
            <wp:docPr id="133497137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71370" name="Picture 1" descr="A close up of a 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86019" cy="1613535"/>
                    </a:xfrm>
                    <a:prstGeom prst="rect">
                      <a:avLst/>
                    </a:prstGeom>
                  </pic:spPr>
                </pic:pic>
              </a:graphicData>
            </a:graphic>
          </wp:inline>
        </w:drawing>
      </w:r>
    </w:p>
    <w:p w14:paraId="2EF84080" w14:textId="77777777" w:rsidR="00DE4137" w:rsidRPr="000D5C8B" w:rsidRDefault="00DE4137" w:rsidP="00DE4137">
      <w:pPr>
        <w:rPr>
          <w:rFonts w:cs="Calibri"/>
          <w:b/>
          <w:sz w:val="24"/>
          <w:szCs w:val="24"/>
        </w:rPr>
      </w:pPr>
      <w:r w:rsidRPr="000D5C8B">
        <w:rPr>
          <w:rFonts w:cs="Calibri"/>
          <w:b/>
          <w:sz w:val="24"/>
          <w:szCs w:val="24"/>
        </w:rPr>
        <w:t xml:space="preserve">Main Point: </w:t>
      </w:r>
      <w:r w:rsidRPr="000D5C8B">
        <w:rPr>
          <w:rFonts w:cs="Calibri"/>
          <w:b/>
          <w:bCs/>
          <w:sz w:val="24"/>
          <w:szCs w:val="24"/>
        </w:rPr>
        <w:t xml:space="preserve">The Resurrection of Jesus guarantees our </w:t>
      </w:r>
      <w:r>
        <w:rPr>
          <w:rFonts w:cs="Calibri"/>
          <w:b/>
          <w:bCs/>
          <w:sz w:val="24"/>
          <w:szCs w:val="24"/>
        </w:rPr>
        <w:t>r</w:t>
      </w:r>
      <w:r w:rsidRPr="000D5C8B">
        <w:rPr>
          <w:rFonts w:cs="Calibri"/>
          <w:b/>
          <w:bCs/>
          <w:sz w:val="24"/>
          <w:szCs w:val="24"/>
        </w:rPr>
        <w:t>esurrection.</w:t>
      </w:r>
    </w:p>
    <w:p w14:paraId="61C66D88" w14:textId="11153021" w:rsidR="00023E24" w:rsidRPr="000D5C8B" w:rsidRDefault="00C3670C" w:rsidP="00023E24">
      <w:pPr>
        <w:spacing w:after="0"/>
        <w:rPr>
          <w:rFonts w:cs="Calibri"/>
          <w:b/>
          <w:bCs/>
          <w:sz w:val="24"/>
          <w:szCs w:val="24"/>
        </w:rPr>
      </w:pPr>
      <w:r w:rsidRPr="000D5C8B">
        <w:rPr>
          <w:rFonts w:cs="Calibri"/>
          <w:b/>
          <w:bCs/>
          <w:sz w:val="24"/>
          <w:szCs w:val="24"/>
        </w:rPr>
        <w:t xml:space="preserve">Q: </w:t>
      </w:r>
      <w:r w:rsidR="000A227E" w:rsidRPr="000D5C8B">
        <w:rPr>
          <w:rFonts w:cs="Calibri"/>
          <w:b/>
          <w:bCs/>
          <w:sz w:val="24"/>
          <w:szCs w:val="24"/>
        </w:rPr>
        <w:t xml:space="preserve">If you could go back in time in each of the following decades and invest, which companies would you choose? </w:t>
      </w:r>
    </w:p>
    <w:p w14:paraId="0CC98989" w14:textId="472585FC" w:rsidR="000A227E" w:rsidRPr="000D5C8B" w:rsidRDefault="000A227E" w:rsidP="000A227E">
      <w:pPr>
        <w:pStyle w:val="ListParagraph"/>
        <w:numPr>
          <w:ilvl w:val="0"/>
          <w:numId w:val="55"/>
        </w:numPr>
        <w:spacing w:after="0"/>
        <w:rPr>
          <w:rFonts w:cs="Calibri"/>
          <w:sz w:val="24"/>
          <w:szCs w:val="24"/>
        </w:rPr>
      </w:pPr>
      <w:r w:rsidRPr="000D5C8B">
        <w:rPr>
          <w:rFonts w:cs="Calibri"/>
          <w:sz w:val="24"/>
          <w:szCs w:val="24"/>
        </w:rPr>
        <w:t>1980s</w:t>
      </w:r>
    </w:p>
    <w:p w14:paraId="298A0D56" w14:textId="2C8887AC" w:rsidR="000A227E" w:rsidRPr="000D5C8B" w:rsidRDefault="000A227E" w:rsidP="000A227E">
      <w:pPr>
        <w:pStyle w:val="ListParagraph"/>
        <w:numPr>
          <w:ilvl w:val="0"/>
          <w:numId w:val="55"/>
        </w:numPr>
        <w:spacing w:after="0"/>
        <w:rPr>
          <w:rFonts w:cs="Calibri"/>
          <w:sz w:val="24"/>
          <w:szCs w:val="24"/>
        </w:rPr>
      </w:pPr>
      <w:r w:rsidRPr="000D5C8B">
        <w:rPr>
          <w:rFonts w:cs="Calibri"/>
          <w:sz w:val="24"/>
          <w:szCs w:val="24"/>
        </w:rPr>
        <w:t>1990s</w:t>
      </w:r>
    </w:p>
    <w:p w14:paraId="58297C0E" w14:textId="2921C630" w:rsidR="000A227E" w:rsidRPr="000D5C8B" w:rsidRDefault="000A227E" w:rsidP="000A227E">
      <w:pPr>
        <w:pStyle w:val="ListParagraph"/>
        <w:numPr>
          <w:ilvl w:val="0"/>
          <w:numId w:val="55"/>
        </w:numPr>
        <w:spacing w:after="0"/>
        <w:rPr>
          <w:rFonts w:cs="Calibri"/>
          <w:sz w:val="24"/>
          <w:szCs w:val="24"/>
        </w:rPr>
      </w:pPr>
      <w:r w:rsidRPr="000D5C8B">
        <w:rPr>
          <w:rFonts w:cs="Calibri"/>
          <w:sz w:val="24"/>
          <w:szCs w:val="24"/>
        </w:rPr>
        <w:t>2000s</w:t>
      </w:r>
    </w:p>
    <w:p w14:paraId="5A6CE73F" w14:textId="5D9B5E96" w:rsidR="000A227E" w:rsidRPr="000D5C8B" w:rsidRDefault="000A227E" w:rsidP="000A227E">
      <w:pPr>
        <w:pStyle w:val="ListParagraph"/>
        <w:numPr>
          <w:ilvl w:val="0"/>
          <w:numId w:val="55"/>
        </w:numPr>
        <w:spacing w:after="0"/>
        <w:rPr>
          <w:rFonts w:cs="Calibri"/>
          <w:sz w:val="24"/>
          <w:szCs w:val="24"/>
        </w:rPr>
      </w:pPr>
      <w:r w:rsidRPr="000D5C8B">
        <w:rPr>
          <w:rFonts w:cs="Calibri"/>
          <w:sz w:val="24"/>
          <w:szCs w:val="24"/>
        </w:rPr>
        <w:t>2010s</w:t>
      </w:r>
    </w:p>
    <w:p w14:paraId="041F302F" w14:textId="3A1E5811" w:rsidR="0000367B" w:rsidRPr="000D5C8B" w:rsidRDefault="0000367B" w:rsidP="00F552BE">
      <w:pPr>
        <w:spacing w:after="160"/>
        <w:rPr>
          <w:rFonts w:cs="Calibri"/>
          <w:sz w:val="24"/>
          <w:szCs w:val="24"/>
        </w:rPr>
      </w:pPr>
      <w:r w:rsidRPr="000D5C8B">
        <w:rPr>
          <w:rFonts w:cs="Calibri"/>
          <w:sz w:val="24"/>
          <w:szCs w:val="24"/>
        </w:rPr>
        <w:t xml:space="preserve">The following are the top performing stocks over the past 30 years, citing their 30-year total return (or since Initial Public Offering): </w:t>
      </w:r>
    </w:p>
    <w:p w14:paraId="3B0FFEA2" w14:textId="340E528B" w:rsidR="0000367B" w:rsidRPr="000D5C8B" w:rsidRDefault="0000367B" w:rsidP="00725549">
      <w:pPr>
        <w:pStyle w:val="ListParagraph"/>
        <w:numPr>
          <w:ilvl w:val="0"/>
          <w:numId w:val="56"/>
        </w:numPr>
        <w:spacing w:after="0"/>
        <w:rPr>
          <w:rFonts w:cs="Calibri"/>
          <w:sz w:val="24"/>
          <w:szCs w:val="24"/>
        </w:rPr>
      </w:pPr>
      <w:r w:rsidRPr="000D5C8B">
        <w:rPr>
          <w:rFonts w:cs="Calibri"/>
          <w:sz w:val="24"/>
          <w:szCs w:val="24"/>
        </w:rPr>
        <w:t xml:space="preserve">Monster Beverage Corporation: 444,868% </w:t>
      </w:r>
    </w:p>
    <w:p w14:paraId="69B09354" w14:textId="5A42104E" w:rsidR="0000367B" w:rsidRPr="000D5C8B" w:rsidRDefault="0000367B" w:rsidP="00725549">
      <w:pPr>
        <w:pStyle w:val="ListParagraph"/>
        <w:numPr>
          <w:ilvl w:val="0"/>
          <w:numId w:val="56"/>
        </w:numPr>
        <w:spacing w:after="0"/>
        <w:rPr>
          <w:rFonts w:cs="Calibri"/>
          <w:sz w:val="24"/>
          <w:szCs w:val="24"/>
        </w:rPr>
      </w:pPr>
      <w:r w:rsidRPr="000D5C8B">
        <w:rPr>
          <w:rFonts w:cs="Calibri"/>
          <w:sz w:val="24"/>
          <w:szCs w:val="24"/>
        </w:rPr>
        <w:t xml:space="preserve">Nvidia Corporation (a technology company): 373,227% </w:t>
      </w:r>
    </w:p>
    <w:p w14:paraId="2AD205E7" w14:textId="52CD3085" w:rsidR="0000367B" w:rsidRPr="000D5C8B" w:rsidRDefault="0000367B" w:rsidP="00725549">
      <w:pPr>
        <w:pStyle w:val="ListParagraph"/>
        <w:numPr>
          <w:ilvl w:val="0"/>
          <w:numId w:val="56"/>
        </w:numPr>
        <w:spacing w:after="0"/>
        <w:rPr>
          <w:rFonts w:cs="Calibri"/>
          <w:sz w:val="24"/>
          <w:szCs w:val="24"/>
        </w:rPr>
      </w:pPr>
      <w:r w:rsidRPr="000D5C8B">
        <w:rPr>
          <w:rFonts w:cs="Calibri"/>
          <w:sz w:val="24"/>
          <w:szCs w:val="24"/>
        </w:rPr>
        <w:t>Amazon.com Incorporated: 273,347%</w:t>
      </w:r>
      <w:r w:rsidR="00C3670C" w:rsidRPr="000D5C8B">
        <w:rPr>
          <w:rStyle w:val="EndnoteReference"/>
          <w:rFonts w:cs="Calibri"/>
          <w:sz w:val="24"/>
          <w:szCs w:val="24"/>
        </w:rPr>
        <w:endnoteReference w:id="2"/>
      </w:r>
    </w:p>
    <w:p w14:paraId="5581F1CE" w14:textId="77777777" w:rsidR="00725549" w:rsidRPr="000D5C8B" w:rsidRDefault="00725549" w:rsidP="00725549">
      <w:pPr>
        <w:pStyle w:val="ListParagraph"/>
        <w:spacing w:after="0"/>
        <w:rPr>
          <w:rFonts w:cs="Calibri"/>
          <w:sz w:val="24"/>
          <w:szCs w:val="24"/>
        </w:rPr>
      </w:pPr>
    </w:p>
    <w:p w14:paraId="10BE96E0" w14:textId="16820F76" w:rsidR="0000367B" w:rsidRPr="000D5C8B" w:rsidRDefault="0000367B" w:rsidP="00F552BE">
      <w:pPr>
        <w:spacing w:after="160"/>
        <w:rPr>
          <w:rFonts w:cs="Calibri"/>
          <w:b/>
          <w:bCs/>
          <w:sz w:val="24"/>
          <w:szCs w:val="24"/>
        </w:rPr>
      </w:pPr>
      <w:r w:rsidRPr="000D5C8B">
        <w:rPr>
          <w:rFonts w:cs="Calibri"/>
          <w:b/>
          <w:bCs/>
          <w:sz w:val="24"/>
          <w:szCs w:val="24"/>
        </w:rPr>
        <w:t xml:space="preserve">Q: What investments have you made that you </w:t>
      </w:r>
      <w:r w:rsidR="00D316B5" w:rsidRPr="000D5C8B">
        <w:rPr>
          <w:rFonts w:cs="Calibri"/>
          <w:b/>
          <w:bCs/>
          <w:sz w:val="24"/>
          <w:szCs w:val="24"/>
        </w:rPr>
        <w:t>knew were “sure things” and turned out to be successful?</w:t>
      </w:r>
    </w:p>
    <w:p w14:paraId="120E992D" w14:textId="7782ED8A" w:rsidR="00B42898" w:rsidRPr="000D5C8B" w:rsidRDefault="00D316B5" w:rsidP="00F552BE">
      <w:pPr>
        <w:spacing w:after="160"/>
        <w:rPr>
          <w:rFonts w:cs="Calibri"/>
          <w:b/>
          <w:bCs/>
          <w:sz w:val="24"/>
          <w:szCs w:val="24"/>
        </w:rPr>
      </w:pPr>
      <w:r w:rsidRPr="000D5C8B">
        <w:rPr>
          <w:rFonts w:cs="Calibri"/>
          <w:b/>
          <w:bCs/>
          <w:sz w:val="24"/>
          <w:szCs w:val="24"/>
        </w:rPr>
        <w:t xml:space="preserve">Q: </w:t>
      </w:r>
      <w:r w:rsidR="00C3670C" w:rsidRPr="000D5C8B">
        <w:rPr>
          <w:rFonts w:cs="Calibri"/>
          <w:b/>
          <w:bCs/>
          <w:sz w:val="24"/>
          <w:szCs w:val="24"/>
        </w:rPr>
        <w:t>What investments have you made that you knew were “sure things” and turned out to be less than successful?</w:t>
      </w:r>
    </w:p>
    <w:p w14:paraId="353A08D8" w14:textId="459FE72C" w:rsidR="00C3670C" w:rsidRPr="000D5C8B" w:rsidRDefault="00C3670C" w:rsidP="00F552BE">
      <w:pPr>
        <w:spacing w:after="160"/>
        <w:rPr>
          <w:rFonts w:cs="Calibri"/>
          <w:sz w:val="24"/>
          <w:szCs w:val="24"/>
        </w:rPr>
      </w:pPr>
      <w:r w:rsidRPr="000D5C8B">
        <w:rPr>
          <w:rFonts w:cs="Calibri"/>
          <w:b/>
          <w:bCs/>
          <w:sz w:val="24"/>
          <w:szCs w:val="24"/>
        </w:rPr>
        <w:t xml:space="preserve">Transition: </w:t>
      </w:r>
      <w:r w:rsidRPr="000D5C8B">
        <w:rPr>
          <w:rFonts w:cs="Calibri"/>
          <w:sz w:val="24"/>
          <w:szCs w:val="24"/>
        </w:rPr>
        <w:t xml:space="preserve">In today’s section of 1 Corinthians 15, Paul argues that you can be completely confident in the coming </w:t>
      </w:r>
      <w:r w:rsidR="000D5C8B" w:rsidRPr="000D5C8B">
        <w:rPr>
          <w:rFonts w:cs="Calibri"/>
          <w:sz w:val="24"/>
          <w:szCs w:val="24"/>
        </w:rPr>
        <w:t>Resurrection</w:t>
      </w:r>
      <w:r w:rsidRPr="000D5C8B">
        <w:rPr>
          <w:rFonts w:cs="Calibri"/>
          <w:sz w:val="24"/>
          <w:szCs w:val="24"/>
        </w:rPr>
        <w:t xml:space="preserve"> of believers. It’s a guarantee, not a gamble. And in today’s passage, Paul explains </w:t>
      </w:r>
      <w:r w:rsidR="008A3379">
        <w:rPr>
          <w:rFonts w:cs="Calibri"/>
          <w:sz w:val="24"/>
          <w:szCs w:val="24"/>
        </w:rPr>
        <w:t xml:space="preserve">the </w:t>
      </w:r>
      <w:r w:rsidRPr="000D5C8B">
        <w:rPr>
          <w:rFonts w:cs="Calibri"/>
          <w:sz w:val="24"/>
          <w:szCs w:val="24"/>
        </w:rPr>
        <w:t xml:space="preserve">reasoning. </w:t>
      </w:r>
    </w:p>
    <w:p w14:paraId="4BC5B1C6" w14:textId="4E73623E" w:rsidR="00F552BE" w:rsidRPr="000D5C8B" w:rsidRDefault="00F552BE" w:rsidP="00F552BE">
      <w:pPr>
        <w:spacing w:after="160"/>
        <w:rPr>
          <w:color w:val="000000"/>
          <w:sz w:val="24"/>
          <w:szCs w:val="24"/>
        </w:rPr>
      </w:pPr>
      <w:r w:rsidRPr="000D5C8B">
        <w:rPr>
          <w:b/>
          <w:bCs/>
          <w:sz w:val="24"/>
          <w:szCs w:val="24"/>
        </w:rPr>
        <w:t>RECAP</w:t>
      </w:r>
      <w:r w:rsidR="00CE395F" w:rsidRPr="000D5C8B">
        <w:rPr>
          <w:rFonts w:cs="Calibri"/>
          <w:b/>
          <w:bCs/>
          <w:color w:val="000000"/>
          <w:sz w:val="24"/>
          <w:szCs w:val="24"/>
        </w:rPr>
        <w:t>:</w:t>
      </w:r>
      <w:r w:rsidR="00CE395F" w:rsidRPr="000D5C8B">
        <w:rPr>
          <w:rFonts w:cs="Calibri"/>
          <w:color w:val="000000"/>
          <w:sz w:val="24"/>
          <w:szCs w:val="24"/>
        </w:rPr>
        <w:t xml:space="preserve"> </w:t>
      </w:r>
      <w:r w:rsidRPr="000D5C8B">
        <w:rPr>
          <w:color w:val="000000"/>
          <w:sz w:val="24"/>
          <w:szCs w:val="24"/>
        </w:rPr>
        <w:t xml:space="preserve">In this year’s Easter series, instead of studying the Easter </w:t>
      </w:r>
      <w:r w:rsidR="00F166B6">
        <w:rPr>
          <w:color w:val="000000"/>
          <w:sz w:val="24"/>
          <w:szCs w:val="24"/>
        </w:rPr>
        <w:t>account</w:t>
      </w:r>
      <w:r w:rsidR="00F166B6" w:rsidRPr="000D5C8B">
        <w:rPr>
          <w:color w:val="000000"/>
          <w:sz w:val="24"/>
          <w:szCs w:val="24"/>
        </w:rPr>
        <w:t xml:space="preserve"> </w:t>
      </w:r>
      <w:r w:rsidRPr="000D5C8B">
        <w:rPr>
          <w:color w:val="000000"/>
          <w:sz w:val="24"/>
          <w:szCs w:val="24"/>
        </w:rPr>
        <w:t xml:space="preserve">of the </w:t>
      </w:r>
      <w:r w:rsidR="00183F43" w:rsidRPr="000D5C8B">
        <w:rPr>
          <w:color w:val="000000"/>
          <w:sz w:val="24"/>
          <w:szCs w:val="24"/>
        </w:rPr>
        <w:t>Resurrection</w:t>
      </w:r>
      <w:r w:rsidRPr="000D5C8B">
        <w:rPr>
          <w:color w:val="000000"/>
          <w:sz w:val="24"/>
          <w:szCs w:val="24"/>
        </w:rPr>
        <w:t xml:space="preserve"> in the Gospels, we are doing a deep dive into 1 Corinthians 15, Paul’s most comprehensive theological statement about the </w:t>
      </w:r>
      <w:r w:rsidR="00183F43" w:rsidRPr="000D5C8B">
        <w:rPr>
          <w:color w:val="000000"/>
          <w:sz w:val="24"/>
          <w:szCs w:val="24"/>
        </w:rPr>
        <w:t>Resurrection</w:t>
      </w:r>
      <w:r w:rsidRPr="000D5C8B">
        <w:rPr>
          <w:color w:val="000000"/>
          <w:sz w:val="24"/>
          <w:szCs w:val="24"/>
        </w:rPr>
        <w:t xml:space="preserve"> and what it means for believers. In lesson 1, we learned that the </w:t>
      </w:r>
      <w:r w:rsidR="00183F43" w:rsidRPr="000D5C8B">
        <w:rPr>
          <w:color w:val="000000"/>
          <w:sz w:val="24"/>
          <w:szCs w:val="24"/>
        </w:rPr>
        <w:t>Resurrection</w:t>
      </w:r>
      <w:r w:rsidRPr="000D5C8B">
        <w:rPr>
          <w:color w:val="000000"/>
          <w:sz w:val="24"/>
          <w:szCs w:val="24"/>
        </w:rPr>
        <w:t xml:space="preserve"> is not a theological side issue; it </w:t>
      </w:r>
      <w:r w:rsidRPr="000D5C8B">
        <w:rPr>
          <w:color w:val="000000"/>
          <w:sz w:val="24"/>
          <w:szCs w:val="24"/>
        </w:rPr>
        <w:lastRenderedPageBreak/>
        <w:t xml:space="preserve">is central to the </w:t>
      </w:r>
      <w:r w:rsidR="000D5C8B">
        <w:rPr>
          <w:color w:val="000000"/>
          <w:sz w:val="24"/>
          <w:szCs w:val="24"/>
        </w:rPr>
        <w:t>Gospel</w:t>
      </w:r>
      <w:r w:rsidRPr="000D5C8B">
        <w:rPr>
          <w:color w:val="000000"/>
          <w:sz w:val="24"/>
          <w:szCs w:val="24"/>
        </w:rPr>
        <w:t xml:space="preserve">. We learned that the </w:t>
      </w:r>
      <w:r w:rsidR="00183F43" w:rsidRPr="000D5C8B">
        <w:rPr>
          <w:color w:val="000000"/>
          <w:sz w:val="24"/>
          <w:szCs w:val="24"/>
        </w:rPr>
        <w:t>Resurrection</w:t>
      </w:r>
      <w:r w:rsidRPr="000D5C8B">
        <w:rPr>
          <w:color w:val="000000"/>
          <w:sz w:val="24"/>
          <w:szCs w:val="24"/>
        </w:rPr>
        <w:t xml:space="preserve"> is a verifiable fact supported by many eyewitnesses. We also learned that the transformation the Spirit makes in our lives when we accept Christ is like a </w:t>
      </w:r>
      <w:r w:rsidR="00A71915">
        <w:rPr>
          <w:color w:val="000000"/>
          <w:sz w:val="24"/>
          <w:szCs w:val="24"/>
        </w:rPr>
        <w:t>r</w:t>
      </w:r>
      <w:r w:rsidR="00183F43" w:rsidRPr="000D5C8B">
        <w:rPr>
          <w:color w:val="000000"/>
          <w:sz w:val="24"/>
          <w:szCs w:val="24"/>
        </w:rPr>
        <w:t>esurrection</w:t>
      </w:r>
      <w:r w:rsidRPr="000D5C8B">
        <w:rPr>
          <w:color w:val="000000"/>
          <w:sz w:val="24"/>
          <w:szCs w:val="24"/>
        </w:rPr>
        <w:t xml:space="preserve"> itself; our old self dies and we are risen to a new life in Christ. </w:t>
      </w:r>
    </w:p>
    <w:p w14:paraId="2DA14C38" w14:textId="20781AC1" w:rsidR="00305B75" w:rsidRPr="000D5C8B" w:rsidRDefault="00F552BE" w:rsidP="00F552BE">
      <w:pPr>
        <w:spacing w:after="160"/>
        <w:rPr>
          <w:rFonts w:cs="Calibri"/>
          <w:color w:val="000000"/>
          <w:sz w:val="24"/>
          <w:szCs w:val="24"/>
        </w:rPr>
      </w:pPr>
      <w:r w:rsidRPr="000D5C8B">
        <w:rPr>
          <w:color w:val="000000"/>
          <w:sz w:val="24"/>
          <w:szCs w:val="24"/>
        </w:rPr>
        <w:t xml:space="preserve">In this lesson, we will see Paul explain that, because Jesus was resurrected bodily, we can be sure of our own bodily </w:t>
      </w:r>
      <w:r w:rsidR="00A71915">
        <w:rPr>
          <w:color w:val="000000"/>
          <w:sz w:val="24"/>
          <w:szCs w:val="24"/>
        </w:rPr>
        <w:t>r</w:t>
      </w:r>
      <w:r w:rsidR="000D5C8B" w:rsidRPr="000D5C8B">
        <w:rPr>
          <w:color w:val="000000"/>
          <w:sz w:val="24"/>
          <w:szCs w:val="24"/>
        </w:rPr>
        <w:t>esurrection</w:t>
      </w:r>
      <w:r w:rsidRPr="000D5C8B">
        <w:rPr>
          <w:color w:val="000000"/>
          <w:sz w:val="24"/>
          <w:szCs w:val="24"/>
        </w:rPr>
        <w:t>.</w:t>
      </w:r>
      <w:r w:rsidR="00305B75" w:rsidRPr="000D5C8B">
        <w:rPr>
          <w:rFonts w:cs="Calibri"/>
          <w:color w:val="000000"/>
          <w:sz w:val="24"/>
          <w:szCs w:val="24"/>
        </w:rPr>
        <w:t xml:space="preserve"> </w:t>
      </w:r>
    </w:p>
    <w:p w14:paraId="6B2AA980" w14:textId="1FF5C8BA" w:rsidR="00305B75" w:rsidRPr="000D5C8B" w:rsidRDefault="00305B75" w:rsidP="00305B75">
      <w:pPr>
        <w:rPr>
          <w:b/>
          <w:bCs/>
          <w:sz w:val="24"/>
          <w:szCs w:val="24"/>
        </w:rPr>
      </w:pPr>
    </w:p>
    <w:p w14:paraId="50903592" w14:textId="77777777" w:rsidR="00D17D0F" w:rsidRPr="000D5C8B" w:rsidRDefault="00D17D0F" w:rsidP="00D17D0F">
      <w:pPr>
        <w:spacing w:after="0"/>
        <w:rPr>
          <w:rFonts w:cs="Calibri"/>
          <w:color w:val="000000"/>
          <w:sz w:val="24"/>
          <w:szCs w:val="24"/>
        </w:rPr>
      </w:pPr>
    </w:p>
    <w:p w14:paraId="5204478D" w14:textId="77777777" w:rsidR="00F14240" w:rsidRPr="000D5C8B" w:rsidRDefault="00F14240" w:rsidP="00F14240">
      <w:pPr>
        <w:rPr>
          <w:sz w:val="24"/>
          <w:szCs w:val="24"/>
        </w:rPr>
      </w:pPr>
    </w:p>
    <w:p w14:paraId="0D52CA14" w14:textId="7C8C969E" w:rsidR="002E6A9D" w:rsidRPr="000D5C8B" w:rsidRDefault="002E6A9D" w:rsidP="00335795">
      <w:pPr>
        <w:spacing w:line="240" w:lineRule="auto"/>
        <w:rPr>
          <w:rFonts w:cs="Calibri"/>
          <w:color w:val="000000"/>
          <w:sz w:val="24"/>
          <w:szCs w:val="24"/>
        </w:rPr>
      </w:pPr>
    </w:p>
    <w:p w14:paraId="7BA540E5" w14:textId="77777777" w:rsidR="003C643D" w:rsidRPr="003C643D" w:rsidRDefault="00747EB9" w:rsidP="003C643D">
      <w:pPr>
        <w:pStyle w:val="NormalWeb"/>
        <w:spacing w:line="240" w:lineRule="auto"/>
        <w:rPr>
          <w:rFonts w:ascii="Calibri" w:hAnsi="Calibri" w:cs="Calibri"/>
          <w:i/>
          <w:iCs/>
          <w:sz w:val="30"/>
          <w:szCs w:val="30"/>
        </w:rPr>
      </w:pPr>
      <w:r w:rsidRPr="000D5C8B">
        <w:rPr>
          <w:rFonts w:ascii="Calibri" w:hAnsi="Calibri" w:cs="Calibri"/>
          <w:b/>
        </w:rPr>
        <w:br w:type="page"/>
      </w:r>
      <w:r w:rsidR="003C643D" w:rsidRPr="003C643D">
        <w:rPr>
          <w:rFonts w:ascii="Calibri" w:hAnsi="Calibri" w:cs="Calibri"/>
          <w:b/>
          <w:sz w:val="30"/>
          <w:szCs w:val="30"/>
        </w:rPr>
        <w:lastRenderedPageBreak/>
        <w:t xml:space="preserve">Week 2: </w:t>
      </w:r>
      <w:r w:rsidR="003C643D" w:rsidRPr="003C643D">
        <w:rPr>
          <w:rFonts w:ascii="Calibri" w:hAnsi="Calibri" w:cs="Calibri"/>
          <w:i/>
          <w:iCs/>
          <w:sz w:val="30"/>
          <w:szCs w:val="30"/>
        </w:rPr>
        <w:t>1 Corinthians 15:12–34 – The Hope of Our Resurrection</w:t>
      </w:r>
    </w:p>
    <w:p w14:paraId="18E53221" w14:textId="0DB78F13" w:rsidR="00747EB9" w:rsidRPr="003257A6" w:rsidRDefault="00747EB9" w:rsidP="008E4A22">
      <w:pPr>
        <w:pStyle w:val="NormalWeb"/>
        <w:spacing w:line="240" w:lineRule="auto"/>
        <w:rPr>
          <w:rFonts w:ascii="Calibri" w:hAnsi="Calibri" w:cs="Calibri"/>
          <w:b/>
          <w:bCs/>
          <w:i/>
          <w:iCs/>
          <w:sz w:val="30"/>
          <w:szCs w:val="30"/>
        </w:rPr>
      </w:pPr>
      <w:r w:rsidRPr="003257A6">
        <w:rPr>
          <w:rFonts w:ascii="Calibri" w:hAnsi="Calibri" w:cs="Calibri"/>
          <w:b/>
          <w:sz w:val="30"/>
          <w:szCs w:val="30"/>
        </w:rPr>
        <w:t>Book</w:t>
      </w:r>
      <w:r w:rsidR="00093D5F" w:rsidRPr="003257A6">
        <w:rPr>
          <w:rFonts w:ascii="Calibri" w:hAnsi="Calibri" w:cs="Calibri"/>
          <w:b/>
          <w:sz w:val="30"/>
          <w:szCs w:val="30"/>
        </w:rPr>
        <w:t xml:space="preserve">  </w:t>
      </w:r>
    </w:p>
    <w:p w14:paraId="526A26D9" w14:textId="0E7A371C" w:rsidR="002733C7" w:rsidRPr="000D5C8B" w:rsidRDefault="002733C7" w:rsidP="002733C7">
      <w:pPr>
        <w:rPr>
          <w:rFonts w:cs="Calibri"/>
          <w:b/>
          <w:sz w:val="24"/>
          <w:szCs w:val="24"/>
        </w:rPr>
      </w:pPr>
      <w:r w:rsidRPr="000D5C8B">
        <w:rPr>
          <w:rFonts w:cs="Calibri"/>
          <w:b/>
          <w:sz w:val="24"/>
          <w:szCs w:val="24"/>
        </w:rPr>
        <w:t xml:space="preserve">Main Point: </w:t>
      </w:r>
      <w:r w:rsidRPr="000D5C8B">
        <w:rPr>
          <w:rFonts w:cs="Calibri"/>
          <w:b/>
          <w:bCs/>
          <w:sz w:val="24"/>
          <w:szCs w:val="24"/>
        </w:rPr>
        <w:t xml:space="preserve">The </w:t>
      </w:r>
      <w:r w:rsidR="00183F43" w:rsidRPr="000D5C8B">
        <w:rPr>
          <w:rFonts w:cs="Calibri"/>
          <w:b/>
          <w:bCs/>
          <w:sz w:val="24"/>
          <w:szCs w:val="24"/>
        </w:rPr>
        <w:t>Resurrection</w:t>
      </w:r>
      <w:r w:rsidRPr="000D5C8B">
        <w:rPr>
          <w:rFonts w:cs="Calibri"/>
          <w:b/>
          <w:bCs/>
          <w:sz w:val="24"/>
          <w:szCs w:val="24"/>
        </w:rPr>
        <w:t xml:space="preserve"> of Jesus guarantees our </w:t>
      </w:r>
      <w:r w:rsidR="00A71915">
        <w:rPr>
          <w:rFonts w:cs="Calibri"/>
          <w:b/>
          <w:bCs/>
          <w:sz w:val="24"/>
          <w:szCs w:val="24"/>
        </w:rPr>
        <w:t>r</w:t>
      </w:r>
      <w:r w:rsidR="000D5C8B" w:rsidRPr="000D5C8B">
        <w:rPr>
          <w:rFonts w:cs="Calibri"/>
          <w:b/>
          <w:bCs/>
          <w:sz w:val="24"/>
          <w:szCs w:val="24"/>
        </w:rPr>
        <w:t>esurrection</w:t>
      </w:r>
      <w:r w:rsidRPr="000D5C8B">
        <w:rPr>
          <w:rFonts w:cs="Calibri"/>
          <w:b/>
          <w:bCs/>
          <w:sz w:val="24"/>
          <w:szCs w:val="24"/>
        </w:rPr>
        <w:t>.</w:t>
      </w:r>
    </w:p>
    <w:p w14:paraId="2E7F8469" w14:textId="77777777" w:rsidR="00F552BE" w:rsidRPr="000D5C8B" w:rsidRDefault="00F552BE" w:rsidP="00F552BE">
      <w:pPr>
        <w:spacing w:after="0"/>
        <w:rPr>
          <w:rFonts w:cs="Calibri"/>
          <w:i/>
          <w:iCs/>
          <w:sz w:val="24"/>
          <w:szCs w:val="24"/>
        </w:rPr>
      </w:pPr>
      <w:r w:rsidRPr="000D5C8B">
        <w:rPr>
          <w:b/>
          <w:bCs/>
          <w:sz w:val="24"/>
          <w:szCs w:val="24"/>
        </w:rPr>
        <w:t xml:space="preserve">1 Corinthians 15:12–19 </w:t>
      </w:r>
      <w:r w:rsidRPr="000D5C8B">
        <w:rPr>
          <w:rFonts w:cs="Calibri"/>
          <w:b/>
          <w:bCs/>
          <w:sz w:val="24"/>
          <w:szCs w:val="24"/>
        </w:rPr>
        <w:t xml:space="preserve">[Read] </w:t>
      </w:r>
    </w:p>
    <w:p w14:paraId="6D078316" w14:textId="3B8CB3E0" w:rsidR="00F552BE" w:rsidRPr="000D5C8B" w:rsidRDefault="00F552BE" w:rsidP="00F552BE">
      <w:pPr>
        <w:pStyle w:val="NormalWeb"/>
        <w:rPr>
          <w:rFonts w:asciiTheme="minorHAnsi" w:hAnsiTheme="minorHAnsi" w:cstheme="minorHAnsi"/>
        </w:rPr>
      </w:pPr>
      <w:r w:rsidRPr="000D5C8B">
        <w:rPr>
          <w:rFonts w:asciiTheme="minorHAnsi" w:hAnsiTheme="minorHAnsi" w:cstheme="minorHAnsi"/>
          <w:b/>
          <w:bCs/>
        </w:rPr>
        <w:t xml:space="preserve">Talking Point 1: </w:t>
      </w:r>
      <w:r w:rsidRPr="000D5C8B">
        <w:rPr>
          <w:rFonts w:asciiTheme="minorHAnsi" w:hAnsiTheme="minorHAnsi" w:cstheme="minorHAnsi"/>
        </w:rPr>
        <w:t xml:space="preserve">Without the </w:t>
      </w:r>
      <w:r w:rsidR="00183F43" w:rsidRPr="000D5C8B">
        <w:rPr>
          <w:rFonts w:asciiTheme="minorHAnsi" w:hAnsiTheme="minorHAnsi" w:cstheme="minorHAnsi"/>
        </w:rPr>
        <w:t>Resurrection</w:t>
      </w:r>
      <w:r w:rsidRPr="000D5C8B">
        <w:rPr>
          <w:rFonts w:asciiTheme="minorHAnsi" w:hAnsiTheme="minorHAnsi" w:cstheme="minorHAnsi"/>
        </w:rPr>
        <w:t>, our whole belief system is false, futile and tragic.</w:t>
      </w:r>
    </w:p>
    <w:p w14:paraId="543CE61E" w14:textId="0A73EB08" w:rsidR="00F552BE" w:rsidRDefault="00F552BE" w:rsidP="00F552BE">
      <w:pPr>
        <w:pStyle w:val="NormalWeb"/>
        <w:rPr>
          <w:rFonts w:ascii="Calibri" w:hAnsi="Calibri" w:cs="Calibri"/>
          <w:b/>
          <w:bCs/>
          <w:color w:val="EE0000"/>
        </w:rPr>
      </w:pPr>
      <w:r w:rsidRPr="000D5C8B">
        <w:rPr>
          <w:rFonts w:ascii="Calibri" w:hAnsi="Calibri" w:cs="Calibri"/>
          <w:b/>
          <w:bCs/>
        </w:rPr>
        <w:t>Q</w:t>
      </w:r>
      <w:r w:rsidRPr="001757A8">
        <w:rPr>
          <w:rFonts w:ascii="Calibri" w:hAnsi="Calibri" w:cs="Calibri"/>
          <w:b/>
          <w:bCs/>
          <w:color w:val="000000" w:themeColor="text1"/>
        </w:rPr>
        <w:t xml:space="preserve">: Why does our faith not make any sense without the </w:t>
      </w:r>
      <w:r w:rsidR="00183F43" w:rsidRPr="001757A8">
        <w:rPr>
          <w:rFonts w:ascii="Calibri" w:hAnsi="Calibri" w:cs="Calibri"/>
          <w:b/>
          <w:bCs/>
          <w:color w:val="000000" w:themeColor="text1"/>
        </w:rPr>
        <w:t>Resurrection</w:t>
      </w:r>
      <w:r w:rsidRPr="001757A8">
        <w:rPr>
          <w:rFonts w:ascii="Calibri" w:hAnsi="Calibri" w:cs="Calibri"/>
          <w:b/>
          <w:bCs/>
          <w:color w:val="000000" w:themeColor="text1"/>
        </w:rPr>
        <w:t xml:space="preserve">? </w:t>
      </w:r>
    </w:p>
    <w:p w14:paraId="1A829C52" w14:textId="18AE39ED" w:rsidR="000A311E" w:rsidRPr="00BB1476" w:rsidRDefault="001757A8" w:rsidP="00F552BE">
      <w:pPr>
        <w:pStyle w:val="NormalWeb"/>
        <w:rPr>
          <w:rFonts w:ascii="Calibri" w:hAnsi="Calibri" w:cs="Calibri"/>
          <w:b/>
          <w:bCs/>
          <w:color w:val="000000" w:themeColor="text1"/>
        </w:rPr>
      </w:pPr>
      <w:r w:rsidRPr="00BB1476">
        <w:rPr>
          <w:rFonts w:ascii="Calibri" w:hAnsi="Calibri" w:cs="Calibri"/>
          <w:b/>
          <w:bCs/>
          <w:color w:val="000000" w:themeColor="text1"/>
        </w:rPr>
        <w:t>Q: In what scenario are Christians to be “</w:t>
      </w:r>
      <w:r w:rsidRPr="00BB1476">
        <w:rPr>
          <w:rFonts w:ascii="Calibri" w:hAnsi="Calibri" w:cs="Calibri"/>
          <w:b/>
          <w:bCs/>
          <w:i/>
          <w:iCs/>
          <w:color w:val="000000" w:themeColor="text1"/>
        </w:rPr>
        <w:t>most pitied</w:t>
      </w:r>
      <w:r w:rsidRPr="00BB1476">
        <w:rPr>
          <w:rFonts w:ascii="Calibri" w:hAnsi="Calibri" w:cs="Calibri"/>
          <w:b/>
          <w:bCs/>
          <w:color w:val="000000" w:themeColor="text1"/>
        </w:rPr>
        <w:t>”?</w:t>
      </w:r>
    </w:p>
    <w:p w14:paraId="366CBA9C" w14:textId="1FDD5991" w:rsidR="00F552BE" w:rsidRPr="000D5C8B" w:rsidRDefault="00F552BE" w:rsidP="00F552BE">
      <w:pPr>
        <w:rPr>
          <w:color w:val="000000"/>
          <w:sz w:val="24"/>
          <w:szCs w:val="24"/>
        </w:rPr>
      </w:pPr>
      <w:r w:rsidRPr="000D5C8B">
        <w:rPr>
          <w:color w:val="000000"/>
          <w:sz w:val="24"/>
          <w:szCs w:val="24"/>
        </w:rPr>
        <w:t xml:space="preserve">Some people in the Corinthian church were saying there is no </w:t>
      </w:r>
      <w:r w:rsidR="000D5C8B" w:rsidRPr="000D5C8B">
        <w:rPr>
          <w:color w:val="000000"/>
          <w:sz w:val="24"/>
          <w:szCs w:val="24"/>
        </w:rPr>
        <w:t>Resurrection</w:t>
      </w:r>
      <w:r w:rsidRPr="000D5C8B">
        <w:rPr>
          <w:color w:val="000000"/>
          <w:sz w:val="24"/>
          <w:szCs w:val="24"/>
        </w:rPr>
        <w:t xml:space="preserve"> of the dead. This is a theological issue about which different sects of Judaism disagreed. The ruling body of the Jews, the Sanhedrin, was comprised of both Pharisees and Sadducees, who deeply disagreed about the concept of the </w:t>
      </w:r>
      <w:r w:rsidR="000D5C8B" w:rsidRPr="000D5C8B">
        <w:rPr>
          <w:color w:val="000000"/>
          <w:sz w:val="24"/>
          <w:szCs w:val="24"/>
        </w:rPr>
        <w:t>Resurrection</w:t>
      </w:r>
      <w:r w:rsidRPr="000D5C8B">
        <w:rPr>
          <w:color w:val="000000"/>
          <w:sz w:val="24"/>
          <w:szCs w:val="24"/>
        </w:rPr>
        <w:t xml:space="preserve"> from the dead:</w:t>
      </w:r>
    </w:p>
    <w:p w14:paraId="043FC745" w14:textId="6990BF07" w:rsidR="00F552BE" w:rsidRPr="000D5C8B" w:rsidRDefault="00F552BE" w:rsidP="00F552BE">
      <w:pPr>
        <w:pStyle w:val="ListParagraph"/>
        <w:numPr>
          <w:ilvl w:val="0"/>
          <w:numId w:val="54"/>
        </w:numPr>
        <w:spacing w:after="0" w:line="240" w:lineRule="auto"/>
        <w:rPr>
          <w:color w:val="000000"/>
          <w:sz w:val="24"/>
          <w:szCs w:val="24"/>
        </w:rPr>
      </w:pPr>
      <w:r w:rsidRPr="000D5C8B">
        <w:rPr>
          <w:i/>
          <w:iCs/>
          <w:color w:val="000000"/>
          <w:sz w:val="24"/>
          <w:szCs w:val="24"/>
        </w:rPr>
        <w:t>The Pharisees</w:t>
      </w:r>
      <w:r w:rsidRPr="000D5C8B">
        <w:rPr>
          <w:color w:val="000000"/>
          <w:sz w:val="24"/>
          <w:szCs w:val="24"/>
        </w:rPr>
        <w:t xml:space="preserve"> were experts in the Law who emphasized careful obedience to the </w:t>
      </w:r>
      <w:proofErr w:type="gramStart"/>
      <w:r w:rsidRPr="000D5C8B">
        <w:rPr>
          <w:color w:val="000000"/>
          <w:sz w:val="24"/>
          <w:szCs w:val="24"/>
        </w:rPr>
        <w:t>law;</w:t>
      </w:r>
      <w:proofErr w:type="gramEnd"/>
      <w:r w:rsidRPr="000D5C8B">
        <w:rPr>
          <w:color w:val="000000"/>
          <w:sz w:val="24"/>
          <w:szCs w:val="24"/>
        </w:rPr>
        <w:t xml:space="preserve"> their influence shaped rabbinic Judaism. They believed in a future bodily </w:t>
      </w:r>
      <w:r w:rsidR="00454B22">
        <w:rPr>
          <w:color w:val="000000"/>
          <w:sz w:val="24"/>
          <w:szCs w:val="24"/>
        </w:rPr>
        <w:t>r</w:t>
      </w:r>
      <w:r w:rsidR="00454B22" w:rsidRPr="000D5C8B">
        <w:rPr>
          <w:color w:val="000000"/>
          <w:sz w:val="24"/>
          <w:szCs w:val="24"/>
        </w:rPr>
        <w:t xml:space="preserve">esurrection </w:t>
      </w:r>
      <w:r w:rsidRPr="000D5C8B">
        <w:rPr>
          <w:color w:val="000000"/>
          <w:sz w:val="24"/>
          <w:szCs w:val="24"/>
        </w:rPr>
        <w:t xml:space="preserve">of the righteous at the end of the age (at the final judgment, the Day of the Lord), when the wicked would be punished and the righteous would be vindicated. </w:t>
      </w:r>
    </w:p>
    <w:p w14:paraId="1DCC5851" w14:textId="42BDE633" w:rsidR="00F552BE" w:rsidRPr="000D5C8B" w:rsidRDefault="00F552BE" w:rsidP="00F552BE">
      <w:pPr>
        <w:pStyle w:val="ListParagraph"/>
        <w:numPr>
          <w:ilvl w:val="0"/>
          <w:numId w:val="54"/>
        </w:numPr>
        <w:spacing w:after="0" w:line="240" w:lineRule="auto"/>
        <w:rPr>
          <w:color w:val="000000"/>
          <w:sz w:val="24"/>
          <w:szCs w:val="24"/>
        </w:rPr>
      </w:pPr>
      <w:r w:rsidRPr="000D5C8B">
        <w:rPr>
          <w:i/>
          <w:iCs/>
          <w:color w:val="000000"/>
          <w:sz w:val="24"/>
          <w:szCs w:val="24"/>
        </w:rPr>
        <w:t xml:space="preserve">The Zealots </w:t>
      </w:r>
      <w:r w:rsidRPr="000D5C8B">
        <w:rPr>
          <w:color w:val="000000"/>
          <w:sz w:val="24"/>
          <w:szCs w:val="24"/>
        </w:rPr>
        <w:t xml:space="preserve">were a revolutionary group who believed that Israel’s faithfulness required violent resistance to Roman rule. They also believed in a future bodily </w:t>
      </w:r>
      <w:r w:rsidR="00454B22">
        <w:rPr>
          <w:color w:val="000000"/>
          <w:sz w:val="24"/>
          <w:szCs w:val="24"/>
        </w:rPr>
        <w:t>r</w:t>
      </w:r>
      <w:r w:rsidR="00454B22" w:rsidRPr="000D5C8B">
        <w:rPr>
          <w:color w:val="000000"/>
          <w:sz w:val="24"/>
          <w:szCs w:val="24"/>
        </w:rPr>
        <w:t xml:space="preserve">esurrection </w:t>
      </w:r>
      <w:r w:rsidRPr="000D5C8B">
        <w:rPr>
          <w:color w:val="000000"/>
          <w:sz w:val="24"/>
          <w:szCs w:val="24"/>
        </w:rPr>
        <w:t xml:space="preserve">at the end of the age. The hope of the </w:t>
      </w:r>
      <w:r w:rsidR="000D5C8B" w:rsidRPr="000D5C8B">
        <w:rPr>
          <w:color w:val="000000"/>
          <w:sz w:val="24"/>
          <w:szCs w:val="24"/>
        </w:rPr>
        <w:t>Resurrection</w:t>
      </w:r>
      <w:r w:rsidRPr="000D5C8B">
        <w:rPr>
          <w:color w:val="000000"/>
          <w:sz w:val="24"/>
          <w:szCs w:val="24"/>
        </w:rPr>
        <w:t xml:space="preserve"> fueled their willingness to die for the kingdom of God.  </w:t>
      </w:r>
    </w:p>
    <w:p w14:paraId="4364E262" w14:textId="0A3519DB" w:rsidR="00F552BE" w:rsidRPr="000D5C8B" w:rsidRDefault="00F552BE" w:rsidP="00F552BE">
      <w:pPr>
        <w:pStyle w:val="ListParagraph"/>
        <w:numPr>
          <w:ilvl w:val="0"/>
          <w:numId w:val="54"/>
        </w:numPr>
        <w:spacing w:after="0" w:line="240" w:lineRule="auto"/>
        <w:rPr>
          <w:color w:val="000000"/>
          <w:sz w:val="24"/>
          <w:szCs w:val="24"/>
        </w:rPr>
      </w:pPr>
      <w:r w:rsidRPr="000D5C8B">
        <w:rPr>
          <w:i/>
          <w:iCs/>
          <w:color w:val="000000"/>
          <w:sz w:val="24"/>
          <w:szCs w:val="24"/>
        </w:rPr>
        <w:t>The Essenes</w:t>
      </w:r>
      <w:r w:rsidRPr="000D5C8B">
        <w:rPr>
          <w:color w:val="000000"/>
          <w:sz w:val="24"/>
          <w:szCs w:val="24"/>
        </w:rPr>
        <w:t xml:space="preserve"> were a separatist community who withdrew from mainstream society to live in communes in the wilderness to pursue purity and righteousness. They believed in an afterlife but not a bodily </w:t>
      </w:r>
      <w:r w:rsidR="00454B22">
        <w:rPr>
          <w:color w:val="000000"/>
          <w:sz w:val="24"/>
          <w:szCs w:val="24"/>
        </w:rPr>
        <w:t>r</w:t>
      </w:r>
      <w:r w:rsidR="00454B22" w:rsidRPr="000D5C8B">
        <w:rPr>
          <w:color w:val="000000"/>
          <w:sz w:val="24"/>
          <w:szCs w:val="24"/>
        </w:rPr>
        <w:t>esurrection</w:t>
      </w:r>
      <w:r w:rsidRPr="000D5C8B">
        <w:rPr>
          <w:color w:val="000000"/>
          <w:sz w:val="24"/>
          <w:szCs w:val="24"/>
        </w:rPr>
        <w:t xml:space="preserve">, just an immortality of the soul. </w:t>
      </w:r>
    </w:p>
    <w:p w14:paraId="104DA3F8" w14:textId="1D411D00" w:rsidR="00F552BE" w:rsidRPr="000D5C8B" w:rsidRDefault="00F552BE" w:rsidP="00F552BE">
      <w:pPr>
        <w:pStyle w:val="ListParagraph"/>
        <w:numPr>
          <w:ilvl w:val="0"/>
          <w:numId w:val="54"/>
        </w:numPr>
        <w:spacing w:after="0" w:line="240" w:lineRule="auto"/>
        <w:rPr>
          <w:color w:val="000000"/>
          <w:sz w:val="24"/>
          <w:szCs w:val="24"/>
        </w:rPr>
      </w:pPr>
      <w:r w:rsidRPr="000D5C8B">
        <w:rPr>
          <w:i/>
          <w:iCs/>
          <w:color w:val="000000"/>
          <w:sz w:val="24"/>
          <w:szCs w:val="24"/>
        </w:rPr>
        <w:t>Hellenistic Jews</w:t>
      </w:r>
      <w:r w:rsidRPr="000D5C8B">
        <w:rPr>
          <w:color w:val="000000"/>
          <w:sz w:val="24"/>
          <w:szCs w:val="24"/>
        </w:rPr>
        <w:t xml:space="preserve"> were Jews who had integrated into Greek society while maintaining faithfulness to Judaism. They also emphasized an immortality of the soul instead of a bodily </w:t>
      </w:r>
      <w:r w:rsidR="00454B22">
        <w:rPr>
          <w:color w:val="000000"/>
          <w:sz w:val="24"/>
          <w:szCs w:val="24"/>
        </w:rPr>
        <w:t>r</w:t>
      </w:r>
      <w:r w:rsidR="00454B22" w:rsidRPr="000D5C8B">
        <w:rPr>
          <w:color w:val="000000"/>
          <w:sz w:val="24"/>
          <w:szCs w:val="24"/>
        </w:rPr>
        <w:t xml:space="preserve">esurrection </w:t>
      </w:r>
      <w:r w:rsidRPr="000D5C8B">
        <w:rPr>
          <w:color w:val="000000"/>
          <w:sz w:val="24"/>
          <w:szCs w:val="24"/>
        </w:rPr>
        <w:t>because they were heavily influenced by Greek dualistic philosophy.</w:t>
      </w:r>
    </w:p>
    <w:p w14:paraId="0D9816D2" w14:textId="559CE647" w:rsidR="00F552BE" w:rsidRPr="000D5C8B" w:rsidRDefault="00F552BE" w:rsidP="00F552BE">
      <w:pPr>
        <w:pStyle w:val="ListParagraph"/>
        <w:numPr>
          <w:ilvl w:val="0"/>
          <w:numId w:val="54"/>
        </w:numPr>
        <w:rPr>
          <w:color w:val="000000"/>
          <w:sz w:val="24"/>
          <w:szCs w:val="24"/>
        </w:rPr>
      </w:pPr>
      <w:r w:rsidRPr="000D5C8B">
        <w:rPr>
          <w:i/>
          <w:iCs/>
          <w:color w:val="000000"/>
          <w:sz w:val="24"/>
          <w:szCs w:val="24"/>
        </w:rPr>
        <w:t>The Sadducees</w:t>
      </w:r>
      <w:r w:rsidRPr="000D5C8B">
        <w:rPr>
          <w:color w:val="000000"/>
          <w:sz w:val="24"/>
          <w:szCs w:val="24"/>
        </w:rPr>
        <w:t xml:space="preserve"> were a priestly aristocratic group centered on the Jerusalem temple who only held the Torah as sacred and rejected any beliefs not explicitly found in the Torah. They did not believe in the </w:t>
      </w:r>
      <w:r w:rsidR="000D5C8B" w:rsidRPr="000D5C8B">
        <w:rPr>
          <w:color w:val="000000"/>
          <w:sz w:val="24"/>
          <w:szCs w:val="24"/>
        </w:rPr>
        <w:t>Resurrection</w:t>
      </w:r>
      <w:r w:rsidRPr="000D5C8B">
        <w:rPr>
          <w:color w:val="000000"/>
          <w:sz w:val="24"/>
          <w:szCs w:val="24"/>
        </w:rPr>
        <w:t xml:space="preserve"> or even spirits or angels.</w:t>
      </w:r>
      <w:r w:rsidRPr="000D5C8B">
        <w:rPr>
          <w:rStyle w:val="EndnoteReference"/>
          <w:color w:val="000000"/>
          <w:sz w:val="24"/>
          <w:szCs w:val="24"/>
        </w:rPr>
        <w:endnoteReference w:id="3"/>
      </w:r>
      <w:r w:rsidRPr="000D5C8B">
        <w:rPr>
          <w:color w:val="000000"/>
          <w:sz w:val="24"/>
          <w:szCs w:val="24"/>
        </w:rPr>
        <w:t xml:space="preserve"> </w:t>
      </w:r>
    </w:p>
    <w:p w14:paraId="1EB032D5" w14:textId="651EBFED" w:rsidR="00F552BE" w:rsidRPr="000D5C8B" w:rsidRDefault="00F552BE" w:rsidP="00F552BE">
      <w:pPr>
        <w:rPr>
          <w:color w:val="000000"/>
          <w:sz w:val="24"/>
          <w:szCs w:val="24"/>
        </w:rPr>
      </w:pPr>
      <w:r w:rsidRPr="000D5C8B">
        <w:rPr>
          <w:color w:val="000000"/>
          <w:sz w:val="24"/>
          <w:szCs w:val="24"/>
        </w:rPr>
        <w:t xml:space="preserve">Most average Jews were not explicitly in any sect but were influenced by the teaching of the Pharisees and believed in a future </w:t>
      </w:r>
      <w:r w:rsidR="00454B22">
        <w:rPr>
          <w:color w:val="000000"/>
          <w:sz w:val="24"/>
          <w:szCs w:val="24"/>
        </w:rPr>
        <w:t>r</w:t>
      </w:r>
      <w:r w:rsidR="00454B22" w:rsidRPr="000D5C8B">
        <w:rPr>
          <w:color w:val="000000"/>
          <w:sz w:val="24"/>
          <w:szCs w:val="24"/>
        </w:rPr>
        <w:t xml:space="preserve">esurrection </w:t>
      </w:r>
      <w:r w:rsidRPr="000D5C8B">
        <w:rPr>
          <w:color w:val="000000"/>
          <w:sz w:val="24"/>
          <w:szCs w:val="24"/>
        </w:rPr>
        <w:t xml:space="preserve">of the dead at the end of the age, </w:t>
      </w:r>
      <w:r w:rsidR="000D5C8B">
        <w:rPr>
          <w:color w:val="000000"/>
          <w:sz w:val="24"/>
          <w:szCs w:val="24"/>
        </w:rPr>
        <w:t>as</w:t>
      </w:r>
      <w:r w:rsidR="000D5C8B" w:rsidRPr="000D5C8B">
        <w:rPr>
          <w:color w:val="000000"/>
          <w:sz w:val="24"/>
          <w:szCs w:val="24"/>
        </w:rPr>
        <w:t xml:space="preserve"> </w:t>
      </w:r>
      <w:r w:rsidRPr="000D5C8B">
        <w:rPr>
          <w:color w:val="000000"/>
          <w:sz w:val="24"/>
          <w:szCs w:val="24"/>
        </w:rPr>
        <w:t xml:space="preserve">Martha described to Jesus when Lazarus died (John 11:24). Most of the Corinthian church were Gentiles, so their skepticism about </w:t>
      </w:r>
      <w:r w:rsidR="00454B22">
        <w:rPr>
          <w:color w:val="000000"/>
          <w:sz w:val="24"/>
          <w:szCs w:val="24"/>
        </w:rPr>
        <w:t>r</w:t>
      </w:r>
      <w:r w:rsidR="00454B22" w:rsidRPr="000D5C8B">
        <w:rPr>
          <w:color w:val="000000"/>
          <w:sz w:val="24"/>
          <w:szCs w:val="24"/>
        </w:rPr>
        <w:t xml:space="preserve">esurrection </w:t>
      </w:r>
      <w:r w:rsidRPr="000D5C8B">
        <w:rPr>
          <w:color w:val="000000"/>
          <w:sz w:val="24"/>
          <w:szCs w:val="24"/>
        </w:rPr>
        <w:t xml:space="preserve">came from Greek </w:t>
      </w:r>
      <w:r w:rsidRPr="000D5C8B">
        <w:rPr>
          <w:color w:val="000000"/>
          <w:sz w:val="24"/>
          <w:szCs w:val="24"/>
        </w:rPr>
        <w:lastRenderedPageBreak/>
        <w:t>philosophy, which taught</w:t>
      </w:r>
      <w:r w:rsidR="001757A8">
        <w:rPr>
          <w:color w:val="000000"/>
          <w:sz w:val="24"/>
          <w:szCs w:val="24"/>
        </w:rPr>
        <w:t xml:space="preserve"> </w:t>
      </w:r>
      <w:r w:rsidR="001757A8" w:rsidRPr="00BB1476">
        <w:rPr>
          <w:color w:val="000000" w:themeColor="text1"/>
          <w:sz w:val="24"/>
          <w:szCs w:val="24"/>
        </w:rPr>
        <w:t>gnostic</w:t>
      </w:r>
      <w:r w:rsidRPr="00BB1476">
        <w:rPr>
          <w:color w:val="000000" w:themeColor="text1"/>
          <w:sz w:val="24"/>
          <w:szCs w:val="24"/>
        </w:rPr>
        <w:t xml:space="preserve"> </w:t>
      </w:r>
      <w:r w:rsidRPr="000D5C8B">
        <w:rPr>
          <w:color w:val="000000"/>
          <w:sz w:val="24"/>
          <w:szCs w:val="24"/>
        </w:rPr>
        <w:t>dualism</w:t>
      </w:r>
      <w:r w:rsidR="00E4025B">
        <w:rPr>
          <w:color w:val="000000"/>
          <w:sz w:val="24"/>
          <w:szCs w:val="24"/>
        </w:rPr>
        <w:t xml:space="preserve">. </w:t>
      </w:r>
      <w:r w:rsidR="00E4025B">
        <w:rPr>
          <w:sz w:val="23"/>
          <w:szCs w:val="23"/>
        </w:rPr>
        <w:t xml:space="preserve">Their view was humanity was body and soul, the soul was eternal and divine and the body was material and mortal. Paul wants to show them that God values the physical </w:t>
      </w:r>
      <w:proofErr w:type="gramStart"/>
      <w:r w:rsidR="00E4025B">
        <w:rPr>
          <w:sz w:val="23"/>
          <w:szCs w:val="23"/>
        </w:rPr>
        <w:t>world</w:t>
      </w:r>
      <w:proofErr w:type="gramEnd"/>
      <w:r w:rsidR="00E4025B">
        <w:rPr>
          <w:sz w:val="23"/>
          <w:szCs w:val="23"/>
        </w:rPr>
        <w:t xml:space="preserve"> and He will ultimately show this in the Resurrection.</w:t>
      </w:r>
    </w:p>
    <w:p w14:paraId="689AE639" w14:textId="4F7CA7C4" w:rsidR="00F552BE" w:rsidRPr="000D5C8B" w:rsidRDefault="00F552BE" w:rsidP="00F552BE">
      <w:pPr>
        <w:rPr>
          <w:color w:val="000000"/>
          <w:sz w:val="24"/>
          <w:szCs w:val="24"/>
        </w:rPr>
      </w:pPr>
      <w:r w:rsidRPr="000D5C8B">
        <w:rPr>
          <w:color w:val="000000"/>
          <w:sz w:val="24"/>
          <w:szCs w:val="24"/>
        </w:rPr>
        <w:t xml:space="preserve">Paul explained to the Corinthians that you can’t believe in the </w:t>
      </w:r>
      <w:r w:rsidR="000D5C8B">
        <w:rPr>
          <w:color w:val="000000"/>
          <w:sz w:val="24"/>
          <w:szCs w:val="24"/>
        </w:rPr>
        <w:t>Gospel</w:t>
      </w:r>
      <w:r w:rsidRPr="000D5C8B">
        <w:rPr>
          <w:color w:val="000000"/>
          <w:sz w:val="24"/>
          <w:szCs w:val="24"/>
        </w:rPr>
        <w:t xml:space="preserve"> of Jesus and not believe in a </w:t>
      </w:r>
      <w:r w:rsidR="00C363FD">
        <w:rPr>
          <w:color w:val="000000"/>
          <w:sz w:val="24"/>
          <w:szCs w:val="24"/>
        </w:rPr>
        <w:t xml:space="preserve">future </w:t>
      </w:r>
      <w:r w:rsidRPr="000D5C8B">
        <w:rPr>
          <w:color w:val="000000"/>
          <w:sz w:val="24"/>
          <w:szCs w:val="24"/>
        </w:rPr>
        <w:t xml:space="preserve">bodily </w:t>
      </w:r>
      <w:r w:rsidR="00454B22">
        <w:rPr>
          <w:color w:val="000000"/>
          <w:sz w:val="24"/>
          <w:szCs w:val="24"/>
        </w:rPr>
        <w:t>r</w:t>
      </w:r>
      <w:r w:rsidR="00454B22" w:rsidRPr="000D5C8B">
        <w:rPr>
          <w:color w:val="000000"/>
          <w:sz w:val="24"/>
          <w:szCs w:val="24"/>
        </w:rPr>
        <w:t xml:space="preserve">esurrection </w:t>
      </w:r>
      <w:r w:rsidRPr="000D5C8B">
        <w:rPr>
          <w:color w:val="000000"/>
          <w:sz w:val="24"/>
          <w:szCs w:val="24"/>
        </w:rPr>
        <w:t xml:space="preserve">of the dead. It simply doesn’t make sense. Christ was raised in body, not just in soul. </w:t>
      </w:r>
    </w:p>
    <w:p w14:paraId="197F188A" w14:textId="2BE9548D" w:rsidR="00F552BE" w:rsidRPr="000D5C8B" w:rsidRDefault="00F552BE" w:rsidP="00F552BE">
      <w:pPr>
        <w:rPr>
          <w:color w:val="000000"/>
          <w:sz w:val="24"/>
          <w:szCs w:val="24"/>
        </w:rPr>
      </w:pPr>
      <w:r w:rsidRPr="000D5C8B">
        <w:rPr>
          <w:color w:val="000000"/>
          <w:sz w:val="24"/>
          <w:szCs w:val="24"/>
        </w:rPr>
        <w:t xml:space="preserve">Paul reminded them that the </w:t>
      </w:r>
      <w:r w:rsidR="000D5C8B">
        <w:rPr>
          <w:color w:val="000000"/>
          <w:sz w:val="24"/>
          <w:szCs w:val="24"/>
        </w:rPr>
        <w:t>Gospel</w:t>
      </w:r>
      <w:r w:rsidRPr="000D5C8B">
        <w:rPr>
          <w:color w:val="000000"/>
          <w:sz w:val="24"/>
          <w:szCs w:val="24"/>
        </w:rPr>
        <w:t xml:space="preserve"> they had received proclaimed that Christ was raised from the dead. He then used the rhetoric technique developed by ancient Greek philosophy, </w:t>
      </w:r>
      <w:r w:rsidRPr="000D5C8B">
        <w:rPr>
          <w:i/>
          <w:iCs/>
          <w:color w:val="000000"/>
          <w:sz w:val="24"/>
          <w:szCs w:val="24"/>
        </w:rPr>
        <w:t>reductio ad absurdum</w:t>
      </w:r>
      <w:r w:rsidRPr="000D5C8B">
        <w:rPr>
          <w:color w:val="000000"/>
          <w:sz w:val="24"/>
          <w:szCs w:val="24"/>
        </w:rPr>
        <w:t xml:space="preserve"> (Latin: “reduction to absurdity”), which attempts to debunk a claim by showing that following the logic of the claim would lead to absurdity or contradiction. He took the claim “there is no </w:t>
      </w:r>
      <w:r w:rsidR="004F27B7">
        <w:rPr>
          <w:color w:val="000000"/>
          <w:sz w:val="24"/>
          <w:szCs w:val="24"/>
        </w:rPr>
        <w:t>r</w:t>
      </w:r>
      <w:r w:rsidR="004F27B7" w:rsidRPr="000D5C8B">
        <w:rPr>
          <w:color w:val="000000"/>
          <w:sz w:val="24"/>
          <w:szCs w:val="24"/>
        </w:rPr>
        <w:t xml:space="preserve">esurrection </w:t>
      </w:r>
      <w:r w:rsidRPr="000D5C8B">
        <w:rPr>
          <w:color w:val="000000"/>
          <w:sz w:val="24"/>
          <w:szCs w:val="24"/>
        </w:rPr>
        <w:t xml:space="preserve">of the dead” (v. 12) and followed it to its logical conclusion, which has absurd, unacceptable results. Paul built a tight causal chain of conditional clauses (if/then) to show that denying the </w:t>
      </w:r>
      <w:r w:rsidR="000D5C8B" w:rsidRPr="000D5C8B">
        <w:rPr>
          <w:color w:val="000000"/>
          <w:sz w:val="24"/>
          <w:szCs w:val="24"/>
        </w:rPr>
        <w:t>Resurrection</w:t>
      </w:r>
      <w:r w:rsidRPr="000D5C8B">
        <w:rPr>
          <w:color w:val="000000"/>
          <w:sz w:val="24"/>
          <w:szCs w:val="24"/>
        </w:rPr>
        <w:t xml:space="preserve"> collapses the entire Christian faith: </w:t>
      </w:r>
    </w:p>
    <w:p w14:paraId="3BDD14F7" w14:textId="6873766B" w:rsidR="00F552BE" w:rsidRPr="000D5C8B" w:rsidRDefault="00F552BE" w:rsidP="00F552BE">
      <w:pPr>
        <w:rPr>
          <w:color w:val="000000"/>
          <w:sz w:val="24"/>
          <w:szCs w:val="24"/>
        </w:rPr>
      </w:pPr>
      <w:r w:rsidRPr="000D5C8B">
        <w:rPr>
          <w:b/>
          <w:bCs/>
          <w:i/>
          <w:iCs/>
          <w:color w:val="000000"/>
          <w:sz w:val="24"/>
          <w:szCs w:val="24"/>
        </w:rPr>
        <w:t>If</w:t>
      </w:r>
      <w:r w:rsidRPr="000D5C8B">
        <w:rPr>
          <w:b/>
          <w:bCs/>
          <w:color w:val="000000"/>
          <w:sz w:val="24"/>
          <w:szCs w:val="24"/>
        </w:rPr>
        <w:t xml:space="preserve"> </w:t>
      </w:r>
      <w:r w:rsidRPr="000D5C8B">
        <w:rPr>
          <w:color w:val="000000"/>
          <w:sz w:val="24"/>
          <w:szCs w:val="24"/>
        </w:rPr>
        <w:t xml:space="preserve">there is no </w:t>
      </w:r>
      <w:r w:rsidR="004F27B7">
        <w:rPr>
          <w:color w:val="000000"/>
          <w:sz w:val="24"/>
          <w:szCs w:val="24"/>
        </w:rPr>
        <w:t>r</w:t>
      </w:r>
      <w:r w:rsidR="004F27B7" w:rsidRPr="000D5C8B">
        <w:rPr>
          <w:color w:val="000000"/>
          <w:sz w:val="24"/>
          <w:szCs w:val="24"/>
        </w:rPr>
        <w:t xml:space="preserve">esurrection </w:t>
      </w:r>
      <w:r w:rsidRPr="000D5C8B">
        <w:rPr>
          <w:color w:val="000000"/>
          <w:sz w:val="24"/>
          <w:szCs w:val="24"/>
        </w:rPr>
        <w:t>of the dead</w:t>
      </w:r>
      <w:r w:rsidRPr="000D5C8B">
        <w:rPr>
          <w:color w:val="000000"/>
          <w:sz w:val="24"/>
          <w:szCs w:val="24"/>
        </w:rPr>
        <w:br/>
      </w:r>
      <w:r w:rsidRPr="000D5C8B">
        <w:rPr>
          <w:b/>
          <w:bCs/>
          <w:i/>
          <w:iCs/>
          <w:color w:val="000000"/>
          <w:sz w:val="24"/>
          <w:szCs w:val="24"/>
        </w:rPr>
        <w:t>then</w:t>
      </w:r>
      <w:r w:rsidRPr="000D5C8B">
        <w:rPr>
          <w:color w:val="000000"/>
          <w:sz w:val="24"/>
          <w:szCs w:val="24"/>
        </w:rPr>
        <w:t xml:space="preserve"> Christ has not been raised</w:t>
      </w:r>
      <w:r w:rsidRPr="000D5C8B">
        <w:rPr>
          <w:color w:val="000000"/>
          <w:sz w:val="24"/>
          <w:szCs w:val="24"/>
        </w:rPr>
        <w:br/>
      </w:r>
      <w:r w:rsidRPr="000D5C8B">
        <w:rPr>
          <w:b/>
          <w:bCs/>
          <w:i/>
          <w:iCs/>
          <w:color w:val="000000"/>
          <w:sz w:val="24"/>
          <w:szCs w:val="24"/>
        </w:rPr>
        <w:t>then</w:t>
      </w:r>
      <w:r w:rsidRPr="000D5C8B">
        <w:rPr>
          <w:i/>
          <w:iCs/>
          <w:color w:val="000000"/>
          <w:sz w:val="24"/>
          <w:szCs w:val="24"/>
        </w:rPr>
        <w:t xml:space="preserve"> </w:t>
      </w:r>
      <w:r w:rsidRPr="000D5C8B">
        <w:rPr>
          <w:color w:val="000000"/>
          <w:sz w:val="24"/>
          <w:szCs w:val="24"/>
        </w:rPr>
        <w:t xml:space="preserve">our preaching and your faith is in vain </w:t>
      </w:r>
      <w:r w:rsidRPr="000D5C8B">
        <w:rPr>
          <w:color w:val="000000"/>
          <w:sz w:val="24"/>
          <w:szCs w:val="24"/>
        </w:rPr>
        <w:br/>
      </w:r>
      <w:r w:rsidRPr="000D5C8B">
        <w:rPr>
          <w:b/>
          <w:bCs/>
          <w:i/>
          <w:iCs/>
          <w:color w:val="000000"/>
          <w:sz w:val="24"/>
          <w:szCs w:val="24"/>
        </w:rPr>
        <w:t>then</w:t>
      </w:r>
      <w:r w:rsidRPr="000D5C8B">
        <w:rPr>
          <w:color w:val="000000"/>
          <w:sz w:val="24"/>
          <w:szCs w:val="24"/>
        </w:rPr>
        <w:t xml:space="preserve"> we are misrepresenting God</w:t>
      </w:r>
      <w:r w:rsidRPr="000D5C8B">
        <w:rPr>
          <w:color w:val="000000"/>
          <w:sz w:val="24"/>
          <w:szCs w:val="24"/>
        </w:rPr>
        <w:br/>
      </w:r>
      <w:r w:rsidRPr="000D5C8B">
        <w:rPr>
          <w:b/>
          <w:bCs/>
          <w:i/>
          <w:iCs/>
          <w:color w:val="000000"/>
          <w:sz w:val="24"/>
          <w:szCs w:val="24"/>
        </w:rPr>
        <w:t>then</w:t>
      </w:r>
      <w:r w:rsidRPr="000D5C8B">
        <w:rPr>
          <w:color w:val="000000"/>
          <w:sz w:val="24"/>
          <w:szCs w:val="24"/>
        </w:rPr>
        <w:t xml:space="preserve"> we are still in our sins </w:t>
      </w:r>
      <w:r w:rsidRPr="000D5C8B">
        <w:rPr>
          <w:color w:val="000000"/>
          <w:sz w:val="24"/>
          <w:szCs w:val="24"/>
        </w:rPr>
        <w:br/>
      </w:r>
      <w:r w:rsidRPr="000D5C8B">
        <w:rPr>
          <w:b/>
          <w:bCs/>
          <w:i/>
          <w:iCs/>
          <w:color w:val="000000"/>
          <w:sz w:val="24"/>
          <w:szCs w:val="24"/>
        </w:rPr>
        <w:t>then</w:t>
      </w:r>
      <w:r w:rsidRPr="000D5C8B">
        <w:rPr>
          <w:color w:val="000000"/>
          <w:sz w:val="24"/>
          <w:szCs w:val="24"/>
        </w:rPr>
        <w:t xml:space="preserve"> the dead in Christ have perished </w:t>
      </w:r>
      <w:r w:rsidRPr="000D5C8B">
        <w:rPr>
          <w:color w:val="000000"/>
          <w:sz w:val="24"/>
          <w:szCs w:val="24"/>
        </w:rPr>
        <w:br/>
      </w:r>
      <w:r w:rsidRPr="000D5C8B">
        <w:rPr>
          <w:b/>
          <w:bCs/>
          <w:i/>
          <w:iCs/>
          <w:color w:val="000000"/>
          <w:sz w:val="24"/>
          <w:szCs w:val="24"/>
        </w:rPr>
        <w:t>then</w:t>
      </w:r>
      <w:r w:rsidRPr="000D5C8B">
        <w:rPr>
          <w:color w:val="000000"/>
          <w:sz w:val="24"/>
          <w:szCs w:val="24"/>
        </w:rPr>
        <w:t xml:space="preserve"> our hope in Christ is only for this life</w:t>
      </w:r>
      <w:r w:rsidRPr="000D5C8B">
        <w:rPr>
          <w:color w:val="000000"/>
          <w:sz w:val="24"/>
          <w:szCs w:val="24"/>
        </w:rPr>
        <w:br/>
      </w:r>
      <w:r w:rsidRPr="000D5C8B">
        <w:rPr>
          <w:b/>
          <w:bCs/>
          <w:i/>
          <w:iCs/>
          <w:color w:val="000000"/>
          <w:sz w:val="24"/>
          <w:szCs w:val="24"/>
        </w:rPr>
        <w:t>then</w:t>
      </w:r>
      <w:r w:rsidRPr="000D5C8B">
        <w:rPr>
          <w:color w:val="000000"/>
          <w:sz w:val="24"/>
          <w:szCs w:val="24"/>
        </w:rPr>
        <w:t xml:space="preserve"> we are of all people the most to be pitied</w:t>
      </w:r>
    </w:p>
    <w:p w14:paraId="2B7A0F5D" w14:textId="1708CCDC" w:rsidR="00F552BE" w:rsidRPr="000D5C8B" w:rsidRDefault="00F552BE" w:rsidP="00F552BE">
      <w:pPr>
        <w:rPr>
          <w:color w:val="000000"/>
          <w:sz w:val="24"/>
          <w:szCs w:val="24"/>
        </w:rPr>
      </w:pPr>
      <w:r w:rsidRPr="000D5C8B">
        <w:rPr>
          <w:color w:val="000000"/>
          <w:sz w:val="24"/>
          <w:szCs w:val="24"/>
        </w:rPr>
        <w:t xml:space="preserve">If there is no </w:t>
      </w:r>
      <w:r w:rsidR="004F27B7">
        <w:rPr>
          <w:color w:val="000000"/>
          <w:sz w:val="24"/>
          <w:szCs w:val="24"/>
        </w:rPr>
        <w:t>r</w:t>
      </w:r>
      <w:r w:rsidR="004F27B7" w:rsidRPr="000D5C8B">
        <w:rPr>
          <w:color w:val="000000"/>
          <w:sz w:val="24"/>
          <w:szCs w:val="24"/>
        </w:rPr>
        <w:t xml:space="preserve">esurrection </w:t>
      </w:r>
      <w:r w:rsidRPr="000D5C8B">
        <w:rPr>
          <w:color w:val="000000"/>
          <w:sz w:val="24"/>
          <w:szCs w:val="24"/>
        </w:rPr>
        <w:t xml:space="preserve">of the dead, then the rest of the world should feel sorry for Christians because that means we are putting our faith in something that has no eternal hope. </w:t>
      </w:r>
      <w:r w:rsidR="00E4025B">
        <w:rPr>
          <w:sz w:val="23"/>
          <w:szCs w:val="23"/>
        </w:rPr>
        <w:t xml:space="preserve">Without the Resurrection, our faith is meaningless and hopeless, and we are still in bondage to sin. The Resurrection of Christ is directly related to the work He accomplished on the Cross. Denying the Resurrection is to deny the efficacy of the Cross. </w:t>
      </w:r>
      <w:r w:rsidRPr="000D5C8B">
        <w:rPr>
          <w:color w:val="000000"/>
          <w:sz w:val="24"/>
          <w:szCs w:val="24"/>
        </w:rPr>
        <w:t xml:space="preserve">It means all our preaching of the </w:t>
      </w:r>
      <w:r w:rsidR="000D5C8B">
        <w:rPr>
          <w:color w:val="000000"/>
          <w:sz w:val="24"/>
          <w:szCs w:val="24"/>
        </w:rPr>
        <w:t>Gospel</w:t>
      </w:r>
      <w:r w:rsidRPr="000D5C8B">
        <w:rPr>
          <w:color w:val="000000"/>
          <w:sz w:val="24"/>
          <w:szCs w:val="24"/>
        </w:rPr>
        <w:t xml:space="preserve"> is pointless. If you believe this, your faith is false, futile and tragic. You cannot believe in Jesus and not believe in a bodily </w:t>
      </w:r>
      <w:r w:rsidR="004F27B7">
        <w:rPr>
          <w:color w:val="000000"/>
          <w:sz w:val="24"/>
          <w:szCs w:val="24"/>
        </w:rPr>
        <w:t>r</w:t>
      </w:r>
      <w:r w:rsidR="004F27B7" w:rsidRPr="000D5C8B">
        <w:rPr>
          <w:color w:val="000000"/>
          <w:sz w:val="24"/>
          <w:szCs w:val="24"/>
        </w:rPr>
        <w:t>esurrection</w:t>
      </w:r>
      <w:r w:rsidRPr="000D5C8B">
        <w:rPr>
          <w:color w:val="000000"/>
          <w:sz w:val="24"/>
          <w:szCs w:val="24"/>
        </w:rPr>
        <w:t xml:space="preserve">. </w:t>
      </w:r>
    </w:p>
    <w:p w14:paraId="296CF5C2" w14:textId="1A6FED4B" w:rsidR="001757A8" w:rsidRPr="00BB1476" w:rsidRDefault="001757A8" w:rsidP="003257A6">
      <w:pPr>
        <w:rPr>
          <w:b/>
          <w:bCs/>
          <w:color w:val="000000" w:themeColor="text1"/>
          <w:sz w:val="24"/>
          <w:szCs w:val="24"/>
        </w:rPr>
      </w:pPr>
      <w:r w:rsidRPr="00BB1476">
        <w:rPr>
          <w:b/>
          <w:bCs/>
          <w:color w:val="000000" w:themeColor="text1"/>
          <w:sz w:val="24"/>
          <w:szCs w:val="24"/>
        </w:rPr>
        <w:t xml:space="preserve">Q: Why is the resurrection of dead so important? </w:t>
      </w:r>
    </w:p>
    <w:p w14:paraId="483E0094" w14:textId="644BA175" w:rsidR="00290380" w:rsidRPr="00BB1476" w:rsidRDefault="00290380" w:rsidP="00F552BE">
      <w:pPr>
        <w:spacing w:after="480"/>
        <w:rPr>
          <w:b/>
          <w:bCs/>
          <w:color w:val="000000" w:themeColor="text1"/>
          <w:sz w:val="24"/>
          <w:szCs w:val="24"/>
        </w:rPr>
      </w:pPr>
      <w:r w:rsidRPr="00BB1476">
        <w:rPr>
          <w:b/>
          <w:bCs/>
          <w:color w:val="000000" w:themeColor="text1"/>
          <w:sz w:val="24"/>
          <w:szCs w:val="24"/>
        </w:rPr>
        <w:t>Q: Why are Christians without hope if Christ did not rise from the dead?</w:t>
      </w:r>
    </w:p>
    <w:p w14:paraId="0E8C8311" w14:textId="77777777" w:rsidR="00745197" w:rsidRDefault="00745197" w:rsidP="00F552BE">
      <w:pPr>
        <w:suppressAutoHyphens w:val="0"/>
        <w:spacing w:after="0" w:line="240" w:lineRule="auto"/>
        <w:rPr>
          <w:b/>
          <w:bCs/>
          <w:sz w:val="24"/>
          <w:szCs w:val="24"/>
        </w:rPr>
      </w:pPr>
    </w:p>
    <w:p w14:paraId="7BAFD22D" w14:textId="30BE45E7" w:rsidR="00F552BE" w:rsidRPr="000D5C8B" w:rsidRDefault="00F552BE" w:rsidP="00F552BE">
      <w:pPr>
        <w:suppressAutoHyphens w:val="0"/>
        <w:spacing w:after="0" w:line="240" w:lineRule="auto"/>
        <w:rPr>
          <w:b/>
          <w:bCs/>
          <w:sz w:val="24"/>
          <w:szCs w:val="24"/>
        </w:rPr>
      </w:pPr>
      <w:r w:rsidRPr="000D5C8B">
        <w:rPr>
          <w:b/>
          <w:bCs/>
          <w:sz w:val="24"/>
          <w:szCs w:val="24"/>
        </w:rPr>
        <w:lastRenderedPageBreak/>
        <w:t xml:space="preserve">1 Corinthians 15:20–28 </w:t>
      </w:r>
      <w:r w:rsidRPr="000D5C8B">
        <w:rPr>
          <w:rFonts w:cs="Calibri"/>
          <w:b/>
          <w:bCs/>
          <w:sz w:val="24"/>
          <w:szCs w:val="24"/>
        </w:rPr>
        <w:t>[Read]</w:t>
      </w:r>
    </w:p>
    <w:p w14:paraId="231F063B" w14:textId="29C57F39" w:rsidR="00F552BE" w:rsidRPr="000D5C8B" w:rsidRDefault="00F552BE" w:rsidP="00F552BE">
      <w:pPr>
        <w:pStyle w:val="NormalWeb"/>
        <w:rPr>
          <w:rFonts w:ascii="Calibri" w:hAnsi="Calibri" w:cs="Calibri"/>
        </w:rPr>
      </w:pPr>
      <w:r w:rsidRPr="000D5C8B">
        <w:rPr>
          <w:rFonts w:ascii="Calibri" w:hAnsi="Calibri" w:cs="Calibri"/>
          <w:b/>
          <w:bCs/>
        </w:rPr>
        <w:t>Talking Point 2:</w:t>
      </w:r>
      <w:r w:rsidRPr="000D5C8B">
        <w:rPr>
          <w:rFonts w:ascii="Calibri" w:hAnsi="Calibri" w:cs="Calibri"/>
        </w:rPr>
        <w:t xml:space="preserve"> Christ’s </w:t>
      </w:r>
      <w:r w:rsidR="00183F43" w:rsidRPr="000D5C8B">
        <w:rPr>
          <w:rFonts w:ascii="Calibri" w:hAnsi="Calibri" w:cs="Calibri"/>
        </w:rPr>
        <w:t>Resurrection</w:t>
      </w:r>
      <w:r w:rsidRPr="000D5C8B">
        <w:rPr>
          <w:rFonts w:ascii="Calibri" w:hAnsi="Calibri" w:cs="Calibri"/>
        </w:rPr>
        <w:t xml:space="preserve"> guarantees our future </w:t>
      </w:r>
      <w:r w:rsidR="004F27B7">
        <w:rPr>
          <w:rFonts w:ascii="Calibri" w:hAnsi="Calibri" w:cs="Calibri"/>
        </w:rPr>
        <w:t>r</w:t>
      </w:r>
      <w:r w:rsidR="004F27B7" w:rsidRPr="000D5C8B">
        <w:rPr>
          <w:rFonts w:ascii="Calibri" w:hAnsi="Calibri" w:cs="Calibri"/>
        </w:rPr>
        <w:t>esurrection</w:t>
      </w:r>
      <w:r w:rsidRPr="000D5C8B">
        <w:rPr>
          <w:rFonts w:ascii="Calibri" w:hAnsi="Calibri" w:cs="Calibri"/>
        </w:rPr>
        <w:t xml:space="preserve">.  </w:t>
      </w:r>
    </w:p>
    <w:p w14:paraId="783EBEE7" w14:textId="52EF1748" w:rsidR="00F552BE" w:rsidRPr="000D5C8B" w:rsidRDefault="00F552BE" w:rsidP="00F552BE">
      <w:pPr>
        <w:pStyle w:val="NormalWeb"/>
        <w:rPr>
          <w:rFonts w:ascii="Calibri" w:hAnsi="Calibri" w:cs="Calibri"/>
          <w:b/>
          <w:bCs/>
        </w:rPr>
      </w:pPr>
      <w:r w:rsidRPr="000D5C8B">
        <w:rPr>
          <w:rFonts w:ascii="Calibri" w:hAnsi="Calibri" w:cs="Calibri"/>
          <w:b/>
          <w:bCs/>
        </w:rPr>
        <w:t>Q: What does it mean that Christ is the “</w:t>
      </w:r>
      <w:proofErr w:type="spellStart"/>
      <w:r w:rsidRPr="000D5C8B">
        <w:rPr>
          <w:rFonts w:ascii="Calibri" w:hAnsi="Calibri" w:cs="Calibri"/>
          <w:b/>
          <w:bCs/>
        </w:rPr>
        <w:t>firstfruits</w:t>
      </w:r>
      <w:proofErr w:type="spellEnd"/>
      <w:r w:rsidRPr="000D5C8B">
        <w:rPr>
          <w:rFonts w:ascii="Calibri" w:hAnsi="Calibri" w:cs="Calibri"/>
          <w:b/>
          <w:bCs/>
        </w:rPr>
        <w:t xml:space="preserve">” of the </w:t>
      </w:r>
      <w:r w:rsidR="000D5C8B" w:rsidRPr="000D5C8B">
        <w:rPr>
          <w:rFonts w:ascii="Calibri" w:hAnsi="Calibri" w:cs="Calibri"/>
          <w:b/>
          <w:bCs/>
        </w:rPr>
        <w:t>Resurrection</w:t>
      </w:r>
      <w:r w:rsidRPr="000D5C8B">
        <w:rPr>
          <w:rFonts w:ascii="Calibri" w:hAnsi="Calibri" w:cs="Calibri"/>
          <w:b/>
          <w:bCs/>
        </w:rPr>
        <w:t>?</w:t>
      </w:r>
    </w:p>
    <w:p w14:paraId="066FD839" w14:textId="1C96A6C6" w:rsidR="00F552BE" w:rsidRPr="000D5C8B" w:rsidRDefault="00F552BE" w:rsidP="00F552BE">
      <w:pPr>
        <w:rPr>
          <w:color w:val="000000"/>
          <w:sz w:val="24"/>
          <w:szCs w:val="24"/>
        </w:rPr>
      </w:pPr>
      <w:r w:rsidRPr="000D5C8B">
        <w:rPr>
          <w:color w:val="000000"/>
          <w:sz w:val="24"/>
          <w:szCs w:val="24"/>
        </w:rPr>
        <w:t xml:space="preserve">Here Paul flipped the script and followed the logical conclusion of the claim that Christ has been raised from the dead, which is what the </w:t>
      </w:r>
      <w:r w:rsidR="000D5C8B">
        <w:rPr>
          <w:color w:val="000000"/>
          <w:sz w:val="24"/>
          <w:szCs w:val="24"/>
        </w:rPr>
        <w:t>Gospel</w:t>
      </w:r>
      <w:r w:rsidRPr="000D5C8B">
        <w:rPr>
          <w:color w:val="000000"/>
          <w:sz w:val="24"/>
          <w:szCs w:val="24"/>
        </w:rPr>
        <w:t xml:space="preserve"> teaches and what the Corinthians had already accepted as true. This was a decisive reversal, not a continuation of the “if/then” hypothetical argument. He moved from conditional clauses (if/then) to truths, and everything negated in verses 12–19 is restored and redefined. </w:t>
      </w:r>
    </w:p>
    <w:p w14:paraId="0BC6B01E" w14:textId="18AE83E1" w:rsidR="00F552BE" w:rsidRPr="00BB1476" w:rsidRDefault="00F552BE" w:rsidP="00F552BE">
      <w:pPr>
        <w:rPr>
          <w:color w:val="000000" w:themeColor="text1"/>
          <w:sz w:val="24"/>
          <w:szCs w:val="24"/>
        </w:rPr>
      </w:pPr>
      <w:r w:rsidRPr="00BB1476">
        <w:rPr>
          <w:color w:val="000000" w:themeColor="text1"/>
          <w:sz w:val="24"/>
          <w:szCs w:val="24"/>
        </w:rPr>
        <w:t xml:space="preserve">Paul described our salvation and the coming of the kingdom of God as a multi-step process, a theology called “inaugurated eschatology.” </w:t>
      </w:r>
      <w:r w:rsidRPr="00BB1476">
        <w:rPr>
          <w:i/>
          <w:iCs/>
          <w:color w:val="000000" w:themeColor="text1"/>
          <w:sz w:val="24"/>
          <w:szCs w:val="24"/>
        </w:rPr>
        <w:t>Eschatology</w:t>
      </w:r>
      <w:r w:rsidRPr="00BB1476">
        <w:rPr>
          <w:color w:val="000000" w:themeColor="text1"/>
          <w:sz w:val="24"/>
          <w:szCs w:val="24"/>
        </w:rPr>
        <w:t xml:space="preserve"> is the study of the end times, and </w:t>
      </w:r>
      <w:r w:rsidRPr="00BB1476">
        <w:rPr>
          <w:i/>
          <w:iCs/>
          <w:color w:val="000000" w:themeColor="text1"/>
          <w:sz w:val="24"/>
          <w:szCs w:val="24"/>
        </w:rPr>
        <w:t>inaugurated</w:t>
      </w:r>
      <w:r w:rsidRPr="00BB1476">
        <w:rPr>
          <w:color w:val="000000" w:themeColor="text1"/>
          <w:sz w:val="24"/>
          <w:szCs w:val="24"/>
        </w:rPr>
        <w:t xml:space="preserve"> means it has already started but is not yet complete. This is how Christ could say “the kingdom is here” when He came the first time, even though the future</w:t>
      </w:r>
      <w:r w:rsidR="006B65E0" w:rsidRPr="00BB1476">
        <w:rPr>
          <w:color w:val="000000" w:themeColor="text1"/>
          <w:sz w:val="24"/>
          <w:szCs w:val="24"/>
        </w:rPr>
        <w:t>,</w:t>
      </w:r>
      <w:r w:rsidRPr="00BB1476">
        <w:rPr>
          <w:color w:val="000000" w:themeColor="text1"/>
          <w:sz w:val="24"/>
          <w:szCs w:val="24"/>
        </w:rPr>
        <w:t xml:space="preserve"> final kingdom where there is no more sin, mourning, death or pain had not yet come. </w:t>
      </w:r>
    </w:p>
    <w:p w14:paraId="605F2538" w14:textId="7B2153CF" w:rsidR="00F552BE" w:rsidRPr="00BB1476" w:rsidRDefault="00F552BE" w:rsidP="00F552BE">
      <w:pPr>
        <w:rPr>
          <w:color w:val="000000" w:themeColor="text1"/>
          <w:sz w:val="24"/>
          <w:szCs w:val="24"/>
        </w:rPr>
      </w:pPr>
      <w:r w:rsidRPr="00BB1476">
        <w:rPr>
          <w:color w:val="000000" w:themeColor="text1"/>
          <w:sz w:val="24"/>
          <w:szCs w:val="24"/>
        </w:rPr>
        <w:t xml:space="preserve">Paul described Christ’s </w:t>
      </w:r>
      <w:r w:rsidR="00183F43" w:rsidRPr="00BB1476">
        <w:rPr>
          <w:color w:val="000000" w:themeColor="text1"/>
          <w:sz w:val="24"/>
          <w:szCs w:val="24"/>
        </w:rPr>
        <w:t>Resurrection</w:t>
      </w:r>
      <w:r w:rsidRPr="00BB1476">
        <w:rPr>
          <w:color w:val="000000" w:themeColor="text1"/>
          <w:sz w:val="24"/>
          <w:szCs w:val="24"/>
        </w:rPr>
        <w:t xml:space="preserve"> as the “</w:t>
      </w:r>
      <w:proofErr w:type="spellStart"/>
      <w:r w:rsidRPr="00BB1476">
        <w:rPr>
          <w:color w:val="000000" w:themeColor="text1"/>
          <w:sz w:val="24"/>
          <w:szCs w:val="24"/>
        </w:rPr>
        <w:t>firstfruits</w:t>
      </w:r>
      <w:proofErr w:type="spellEnd"/>
      <w:r w:rsidRPr="00BB1476">
        <w:rPr>
          <w:color w:val="000000" w:themeColor="text1"/>
          <w:sz w:val="24"/>
          <w:szCs w:val="24"/>
        </w:rPr>
        <w:t xml:space="preserve">.” In Old Testament law, the </w:t>
      </w:r>
      <w:proofErr w:type="spellStart"/>
      <w:r w:rsidRPr="00BB1476">
        <w:rPr>
          <w:color w:val="000000" w:themeColor="text1"/>
          <w:sz w:val="24"/>
          <w:szCs w:val="24"/>
        </w:rPr>
        <w:t>firstfruits</w:t>
      </w:r>
      <w:proofErr w:type="spellEnd"/>
      <w:r w:rsidRPr="00BB1476">
        <w:rPr>
          <w:color w:val="000000" w:themeColor="text1"/>
          <w:sz w:val="24"/>
          <w:szCs w:val="24"/>
        </w:rPr>
        <w:t xml:space="preserve"> were the first part of the harvest that were offered to God, symbolizing the dedication of the entire harvest to God (Leviticus 23:9–14). The offering demonstrated their trust in God’s continued provision because they gave the first of their harvest before reaping the rest. Jesus was the “</w:t>
      </w:r>
      <w:proofErr w:type="spellStart"/>
      <w:r w:rsidRPr="00BB1476">
        <w:rPr>
          <w:color w:val="000000" w:themeColor="text1"/>
          <w:sz w:val="24"/>
          <w:szCs w:val="24"/>
        </w:rPr>
        <w:t>firstfruits</w:t>
      </w:r>
      <w:proofErr w:type="spellEnd"/>
      <w:r w:rsidRPr="00BB1476">
        <w:rPr>
          <w:color w:val="000000" w:themeColor="text1"/>
          <w:sz w:val="24"/>
          <w:szCs w:val="24"/>
        </w:rPr>
        <w:t xml:space="preserve">” of the “harvest” of humanity. He was resurrected first, guaranteeing the future </w:t>
      </w:r>
      <w:r w:rsidR="004F27B7" w:rsidRPr="00BB1476">
        <w:rPr>
          <w:color w:val="000000" w:themeColor="text1"/>
          <w:sz w:val="24"/>
          <w:szCs w:val="24"/>
        </w:rPr>
        <w:t xml:space="preserve">resurrection </w:t>
      </w:r>
      <w:r w:rsidRPr="00BB1476">
        <w:rPr>
          <w:color w:val="000000" w:themeColor="text1"/>
          <w:sz w:val="24"/>
          <w:szCs w:val="24"/>
        </w:rPr>
        <w:t xml:space="preserve">of all those who trust in Him. </w:t>
      </w:r>
      <w:r w:rsidR="004F27B7" w:rsidRPr="00BB1476">
        <w:rPr>
          <w:color w:val="000000" w:themeColor="text1"/>
          <w:sz w:val="24"/>
          <w:szCs w:val="24"/>
        </w:rPr>
        <w:t>Jesus’ Resurrection</w:t>
      </w:r>
      <w:r w:rsidRPr="00BB1476">
        <w:rPr>
          <w:color w:val="000000" w:themeColor="text1"/>
          <w:sz w:val="24"/>
          <w:szCs w:val="24"/>
        </w:rPr>
        <w:t xml:space="preserve"> was the beginning of the </w:t>
      </w:r>
      <w:r w:rsidR="004F27B7" w:rsidRPr="00BB1476">
        <w:rPr>
          <w:color w:val="000000" w:themeColor="text1"/>
          <w:sz w:val="24"/>
          <w:szCs w:val="24"/>
        </w:rPr>
        <w:t xml:space="preserve">resurrection </w:t>
      </w:r>
      <w:r w:rsidRPr="00BB1476">
        <w:rPr>
          <w:color w:val="000000" w:themeColor="text1"/>
          <w:sz w:val="24"/>
          <w:szCs w:val="24"/>
        </w:rPr>
        <w:t>of all humanity who trust in Him.</w:t>
      </w:r>
    </w:p>
    <w:p w14:paraId="3D23C9A2" w14:textId="3935588A" w:rsidR="00F552BE" w:rsidRPr="00BB1476" w:rsidRDefault="00F552BE" w:rsidP="00F552BE">
      <w:pPr>
        <w:rPr>
          <w:color w:val="000000" w:themeColor="text1"/>
          <w:sz w:val="24"/>
          <w:szCs w:val="24"/>
        </w:rPr>
      </w:pPr>
      <w:r w:rsidRPr="00BB1476">
        <w:rPr>
          <w:color w:val="000000" w:themeColor="text1"/>
          <w:sz w:val="24"/>
          <w:szCs w:val="24"/>
        </w:rPr>
        <w:t xml:space="preserve">Paul explained that just </w:t>
      </w:r>
      <w:r w:rsidR="006B65E0" w:rsidRPr="00BB1476">
        <w:rPr>
          <w:color w:val="000000" w:themeColor="text1"/>
          <w:sz w:val="24"/>
          <w:szCs w:val="24"/>
        </w:rPr>
        <w:t xml:space="preserve">as </w:t>
      </w:r>
      <w:r w:rsidRPr="00BB1476">
        <w:rPr>
          <w:color w:val="000000" w:themeColor="text1"/>
          <w:sz w:val="24"/>
          <w:szCs w:val="24"/>
        </w:rPr>
        <w:t>death came through one man (Adam), so life comes through one man (Jesus) (v</w:t>
      </w:r>
      <w:r w:rsidR="006B65E0" w:rsidRPr="00BB1476">
        <w:rPr>
          <w:color w:val="000000" w:themeColor="text1"/>
          <w:sz w:val="24"/>
          <w:szCs w:val="24"/>
        </w:rPr>
        <w:t>v</w:t>
      </w:r>
      <w:r w:rsidRPr="00BB1476">
        <w:rPr>
          <w:color w:val="000000" w:themeColor="text1"/>
          <w:sz w:val="24"/>
          <w:szCs w:val="24"/>
        </w:rPr>
        <w:t xml:space="preserve">. 21–22). He explained the two-step process of the </w:t>
      </w:r>
      <w:r w:rsidR="000D5C8B" w:rsidRPr="00BB1476">
        <w:rPr>
          <w:color w:val="000000" w:themeColor="text1"/>
          <w:sz w:val="24"/>
          <w:szCs w:val="24"/>
        </w:rPr>
        <w:t>Resurrection</w:t>
      </w:r>
      <w:r w:rsidRPr="00BB1476">
        <w:rPr>
          <w:color w:val="000000" w:themeColor="text1"/>
          <w:sz w:val="24"/>
          <w:szCs w:val="24"/>
        </w:rPr>
        <w:t xml:space="preserve">. Christ was raised first, then “at His coming,” those who belong to Him will be raised, the full harvest. This is the </w:t>
      </w:r>
      <w:r w:rsidR="004F27B7" w:rsidRPr="00BB1476">
        <w:rPr>
          <w:color w:val="000000" w:themeColor="text1"/>
          <w:sz w:val="24"/>
          <w:szCs w:val="24"/>
        </w:rPr>
        <w:t xml:space="preserve">resurrection </w:t>
      </w:r>
      <w:r w:rsidRPr="00BB1476">
        <w:rPr>
          <w:color w:val="000000" w:themeColor="text1"/>
          <w:sz w:val="24"/>
          <w:szCs w:val="24"/>
        </w:rPr>
        <w:t xml:space="preserve">of the dead at the end of the age taught by the Pharisees, but Paul explained that it is accomplished through Christ. </w:t>
      </w:r>
      <w:r w:rsidR="004911DB" w:rsidRPr="00BB1476">
        <w:rPr>
          <w:color w:val="000000" w:themeColor="text1"/>
          <w:sz w:val="24"/>
          <w:szCs w:val="24"/>
        </w:rPr>
        <w:t>Christ will return for His Church</w:t>
      </w:r>
      <w:r w:rsidRPr="00BB1476">
        <w:rPr>
          <w:color w:val="000000" w:themeColor="text1"/>
          <w:sz w:val="24"/>
          <w:szCs w:val="24"/>
        </w:rPr>
        <w:t xml:space="preserve">, </w:t>
      </w:r>
      <w:r w:rsidR="004911DB" w:rsidRPr="00BB1476">
        <w:rPr>
          <w:color w:val="000000" w:themeColor="text1"/>
          <w:sz w:val="24"/>
          <w:szCs w:val="24"/>
        </w:rPr>
        <w:t>and the dead in Christ will</w:t>
      </w:r>
      <w:r w:rsidRPr="00BB1476">
        <w:rPr>
          <w:color w:val="000000" w:themeColor="text1"/>
          <w:sz w:val="24"/>
          <w:szCs w:val="24"/>
        </w:rPr>
        <w:t xml:space="preserve"> be resurrected. </w:t>
      </w:r>
      <w:r w:rsidR="004911DB" w:rsidRPr="00BB1476">
        <w:rPr>
          <w:color w:val="000000" w:themeColor="text1"/>
          <w:sz w:val="24"/>
          <w:szCs w:val="24"/>
        </w:rPr>
        <w:t xml:space="preserve">Then </w:t>
      </w:r>
      <w:r w:rsidRPr="00BB1476">
        <w:rPr>
          <w:color w:val="000000" w:themeColor="text1"/>
          <w:sz w:val="24"/>
          <w:szCs w:val="24"/>
        </w:rPr>
        <w:t>comes “the end”; He will destroy every power, put all enemies under His feet, and deliver the kingdom of God to His Father (v</w:t>
      </w:r>
      <w:r w:rsidR="006B65E0" w:rsidRPr="00BB1476">
        <w:rPr>
          <w:color w:val="000000" w:themeColor="text1"/>
          <w:sz w:val="24"/>
          <w:szCs w:val="24"/>
        </w:rPr>
        <w:t>v</w:t>
      </w:r>
      <w:r w:rsidRPr="00BB1476">
        <w:rPr>
          <w:color w:val="000000" w:themeColor="text1"/>
          <w:sz w:val="24"/>
          <w:szCs w:val="24"/>
        </w:rPr>
        <w:t xml:space="preserve">. 23–28).  </w:t>
      </w:r>
    </w:p>
    <w:p w14:paraId="20FB2219" w14:textId="11791C73" w:rsidR="00F552BE" w:rsidRPr="00BB1476" w:rsidRDefault="00F552BE" w:rsidP="00F552BE">
      <w:pPr>
        <w:rPr>
          <w:b/>
          <w:bCs/>
          <w:color w:val="000000" w:themeColor="text1"/>
          <w:sz w:val="24"/>
          <w:szCs w:val="24"/>
        </w:rPr>
      </w:pPr>
      <w:r w:rsidRPr="00BB1476">
        <w:rPr>
          <w:color w:val="000000" w:themeColor="text1"/>
          <w:sz w:val="24"/>
          <w:szCs w:val="24"/>
        </w:rPr>
        <w:t xml:space="preserve">The kingdom of God is already here. Christ is reigning now in the hearts of His people and in their communities, the Church. But it is not yet here in all its fullness, when all evil will be destroyed. Christ </w:t>
      </w:r>
      <w:r w:rsidRPr="00BB1476">
        <w:rPr>
          <w:i/>
          <w:iCs/>
          <w:color w:val="000000" w:themeColor="text1"/>
          <w:sz w:val="24"/>
          <w:szCs w:val="24"/>
        </w:rPr>
        <w:t>conquered</w:t>
      </w:r>
      <w:r w:rsidRPr="00BB1476">
        <w:rPr>
          <w:color w:val="000000" w:themeColor="text1"/>
          <w:sz w:val="24"/>
          <w:szCs w:val="24"/>
        </w:rPr>
        <w:t xml:space="preserve"> sin and death in His </w:t>
      </w:r>
      <w:r w:rsidR="00183F43" w:rsidRPr="00BB1476">
        <w:rPr>
          <w:color w:val="000000" w:themeColor="text1"/>
          <w:sz w:val="24"/>
          <w:szCs w:val="24"/>
        </w:rPr>
        <w:t>Resurrection</w:t>
      </w:r>
      <w:r w:rsidRPr="00BB1476">
        <w:rPr>
          <w:color w:val="000000" w:themeColor="text1"/>
          <w:sz w:val="24"/>
          <w:szCs w:val="24"/>
        </w:rPr>
        <w:t xml:space="preserve">, but He has not yet </w:t>
      </w:r>
      <w:r w:rsidRPr="00BB1476">
        <w:rPr>
          <w:i/>
          <w:iCs/>
          <w:color w:val="000000" w:themeColor="text1"/>
          <w:sz w:val="24"/>
          <w:szCs w:val="24"/>
        </w:rPr>
        <w:t>destroyed</w:t>
      </w:r>
      <w:r w:rsidRPr="00BB1476">
        <w:rPr>
          <w:color w:val="000000" w:themeColor="text1"/>
          <w:sz w:val="24"/>
          <w:szCs w:val="24"/>
        </w:rPr>
        <w:t xml:space="preserve"> death (v. 26). That will happen at His </w:t>
      </w:r>
      <w:r w:rsidR="006B65E0" w:rsidRPr="00BB1476">
        <w:rPr>
          <w:color w:val="000000" w:themeColor="text1"/>
          <w:sz w:val="24"/>
          <w:szCs w:val="24"/>
        </w:rPr>
        <w:t>Second Coming</w:t>
      </w:r>
      <w:r w:rsidRPr="00BB1476">
        <w:rPr>
          <w:color w:val="000000" w:themeColor="text1"/>
          <w:sz w:val="24"/>
          <w:szCs w:val="24"/>
        </w:rPr>
        <w:t xml:space="preserve">. Death is defeated but not gone. Its power is broken, but its presence remains. People still die the first </w:t>
      </w:r>
      <w:r w:rsidRPr="00BB1476">
        <w:rPr>
          <w:color w:val="000000" w:themeColor="text1"/>
          <w:sz w:val="24"/>
          <w:szCs w:val="24"/>
        </w:rPr>
        <w:lastRenderedPageBreak/>
        <w:t>death, but because of Christ, those who believe in Him will be raised to eternal life with Him. One day, all things will be made new</w:t>
      </w:r>
      <w:r w:rsidR="006B65E0" w:rsidRPr="00BB1476">
        <w:rPr>
          <w:color w:val="000000" w:themeColor="text1"/>
          <w:sz w:val="24"/>
          <w:szCs w:val="24"/>
        </w:rPr>
        <w:t>,</w:t>
      </w:r>
      <w:r w:rsidRPr="00BB1476">
        <w:rPr>
          <w:color w:val="000000" w:themeColor="text1"/>
          <w:sz w:val="24"/>
          <w:szCs w:val="24"/>
        </w:rPr>
        <w:t xml:space="preserve"> and there will be no </w:t>
      </w:r>
      <w:proofErr w:type="gramStart"/>
      <w:r w:rsidRPr="00BB1476">
        <w:rPr>
          <w:color w:val="000000" w:themeColor="text1"/>
          <w:sz w:val="24"/>
          <w:szCs w:val="24"/>
        </w:rPr>
        <w:t>more evil</w:t>
      </w:r>
      <w:proofErr w:type="gramEnd"/>
      <w:r w:rsidRPr="00BB1476">
        <w:rPr>
          <w:color w:val="000000" w:themeColor="text1"/>
          <w:sz w:val="24"/>
          <w:szCs w:val="24"/>
        </w:rPr>
        <w:t xml:space="preserve">, mourning or pain (Revelation 21:4). In that final consummation, all things will be subjected to Him, and God will be all in all (v. 28). Every knee will bow and every tongue confess that Christ is Lord (Romans 14:11; Philippians 2:10). </w:t>
      </w:r>
    </w:p>
    <w:p w14:paraId="7BA1EF40" w14:textId="474B2748" w:rsidR="00945611" w:rsidRPr="00BB1476" w:rsidRDefault="00F552BE" w:rsidP="00945611">
      <w:pPr>
        <w:rPr>
          <w:b/>
          <w:bCs/>
          <w:color w:val="000000" w:themeColor="text1"/>
          <w:sz w:val="24"/>
          <w:szCs w:val="24"/>
        </w:rPr>
      </w:pPr>
      <w:r w:rsidRPr="00BB1476">
        <w:rPr>
          <w:b/>
          <w:bCs/>
          <w:color w:val="000000" w:themeColor="text1"/>
          <w:sz w:val="24"/>
          <w:szCs w:val="24"/>
        </w:rPr>
        <w:t xml:space="preserve">Q: </w:t>
      </w:r>
      <w:r w:rsidR="00945611" w:rsidRPr="00BB1476">
        <w:rPr>
          <w:rFonts w:ascii="-webkit-standard" w:hAnsi="-webkit-standard"/>
          <w:color w:val="000000" w:themeColor="text1"/>
          <w:sz w:val="27"/>
          <w:szCs w:val="27"/>
        </w:rPr>
        <w:t xml:space="preserve"> </w:t>
      </w:r>
      <w:r w:rsidR="00945611" w:rsidRPr="00BB1476">
        <w:rPr>
          <w:rFonts w:cs="Calibri" w:hint="eastAsia"/>
          <w:b/>
          <w:bCs/>
          <w:color w:val="000000" w:themeColor="text1"/>
          <w:sz w:val="24"/>
          <w:szCs w:val="24"/>
        </w:rPr>
        <w:t>In verses 21</w:t>
      </w:r>
      <w:r w:rsidR="00945611" w:rsidRPr="00BB1476">
        <w:rPr>
          <w:rFonts w:cs="Calibri" w:hint="eastAsia"/>
          <w:b/>
          <w:bCs/>
          <w:color w:val="000000" w:themeColor="text1"/>
          <w:sz w:val="24"/>
          <w:szCs w:val="24"/>
        </w:rPr>
        <w:t>–</w:t>
      </w:r>
      <w:r w:rsidR="00945611" w:rsidRPr="00BB1476">
        <w:rPr>
          <w:rFonts w:cs="Calibri" w:hint="eastAsia"/>
          <w:b/>
          <w:bCs/>
          <w:color w:val="000000" w:themeColor="text1"/>
          <w:sz w:val="24"/>
          <w:szCs w:val="24"/>
        </w:rPr>
        <w:t>22, how does Paul compare Adam and Christ? What is the result of each?</w:t>
      </w:r>
    </w:p>
    <w:p w14:paraId="01FFE97E" w14:textId="292EDA3C" w:rsidR="00F552BE" w:rsidRPr="00BB1476" w:rsidRDefault="00F552BE" w:rsidP="00F552BE">
      <w:pPr>
        <w:spacing w:after="480"/>
        <w:rPr>
          <w:b/>
          <w:bCs/>
          <w:color w:val="000000" w:themeColor="text1"/>
          <w:sz w:val="24"/>
          <w:szCs w:val="24"/>
        </w:rPr>
      </w:pPr>
      <w:r w:rsidRPr="00BB1476">
        <w:rPr>
          <w:b/>
          <w:bCs/>
          <w:color w:val="000000" w:themeColor="text1"/>
          <w:sz w:val="24"/>
          <w:szCs w:val="24"/>
        </w:rPr>
        <w:t xml:space="preserve">Q: </w:t>
      </w:r>
      <w:r w:rsidR="00945611" w:rsidRPr="00BB1476">
        <w:rPr>
          <w:rFonts w:cs="Calibri" w:hint="eastAsia"/>
          <w:b/>
          <w:bCs/>
          <w:color w:val="000000" w:themeColor="text1"/>
          <w:sz w:val="24"/>
          <w:szCs w:val="24"/>
        </w:rPr>
        <w:t>How does the truth of Christ</w:t>
      </w:r>
      <w:r w:rsidR="0079395D" w:rsidRPr="00BB1476">
        <w:rPr>
          <w:rFonts w:cs="Calibri"/>
          <w:b/>
          <w:bCs/>
          <w:color w:val="000000" w:themeColor="text1"/>
          <w:sz w:val="24"/>
          <w:szCs w:val="24"/>
        </w:rPr>
        <w:t>’</w:t>
      </w:r>
      <w:r w:rsidR="00945611" w:rsidRPr="00BB1476">
        <w:rPr>
          <w:rFonts w:cs="Calibri" w:hint="eastAsia"/>
          <w:b/>
          <w:bCs/>
          <w:color w:val="000000" w:themeColor="text1"/>
          <w:sz w:val="24"/>
          <w:szCs w:val="24"/>
        </w:rPr>
        <w:t>s resurrection give you hope in the face of death or loss?</w:t>
      </w:r>
    </w:p>
    <w:p w14:paraId="51AD4A6F" w14:textId="77777777" w:rsidR="00F552BE" w:rsidRPr="00BB1476" w:rsidRDefault="00F552BE" w:rsidP="00F552BE">
      <w:pPr>
        <w:tabs>
          <w:tab w:val="left" w:pos="6222"/>
        </w:tabs>
        <w:spacing w:after="0"/>
        <w:rPr>
          <w:rFonts w:cs="Calibri"/>
          <w:i/>
          <w:iCs/>
          <w:color w:val="000000" w:themeColor="text1"/>
          <w:sz w:val="24"/>
          <w:szCs w:val="24"/>
        </w:rPr>
      </w:pPr>
      <w:bookmarkStart w:id="0" w:name="_Hlk121329742"/>
      <w:r w:rsidRPr="00BB1476">
        <w:rPr>
          <w:b/>
          <w:bCs/>
          <w:color w:val="000000" w:themeColor="text1"/>
          <w:sz w:val="24"/>
          <w:szCs w:val="24"/>
        </w:rPr>
        <w:t xml:space="preserve">1 Corinthians 15:29–34 </w:t>
      </w:r>
      <w:r w:rsidRPr="00BB1476">
        <w:rPr>
          <w:rFonts w:cs="Calibri"/>
          <w:b/>
          <w:bCs/>
          <w:color w:val="000000" w:themeColor="text1"/>
          <w:sz w:val="24"/>
          <w:szCs w:val="24"/>
        </w:rPr>
        <w:t xml:space="preserve">[Read] </w:t>
      </w:r>
      <w:r w:rsidRPr="00BB1476">
        <w:rPr>
          <w:rFonts w:cs="Calibri"/>
          <w:b/>
          <w:bCs/>
          <w:color w:val="000000" w:themeColor="text1"/>
          <w:sz w:val="24"/>
          <w:szCs w:val="24"/>
        </w:rPr>
        <w:tab/>
      </w:r>
    </w:p>
    <w:p w14:paraId="000D5EFE" w14:textId="3931FE61" w:rsidR="00F552BE" w:rsidRPr="00BB1476" w:rsidRDefault="00F552BE" w:rsidP="00F552BE">
      <w:pPr>
        <w:suppressAutoHyphens w:val="0"/>
        <w:spacing w:after="160" w:line="259" w:lineRule="auto"/>
        <w:contextualSpacing/>
        <w:rPr>
          <w:color w:val="000000" w:themeColor="text1"/>
          <w:sz w:val="24"/>
          <w:szCs w:val="24"/>
        </w:rPr>
      </w:pPr>
      <w:r w:rsidRPr="00BB1476">
        <w:rPr>
          <w:rFonts w:cs="Calibri"/>
          <w:b/>
          <w:color w:val="000000" w:themeColor="text1"/>
          <w:sz w:val="24"/>
          <w:szCs w:val="24"/>
        </w:rPr>
        <w:t xml:space="preserve">Talking Point 3: </w:t>
      </w:r>
      <w:r w:rsidRPr="00BB1476">
        <w:rPr>
          <w:rFonts w:cs="Calibri"/>
          <w:bCs/>
          <w:color w:val="000000" w:themeColor="text1"/>
          <w:sz w:val="24"/>
          <w:szCs w:val="24"/>
        </w:rPr>
        <w:t xml:space="preserve">Not believing in the </w:t>
      </w:r>
      <w:r w:rsidR="000D5C8B" w:rsidRPr="00BB1476">
        <w:rPr>
          <w:rFonts w:cs="Calibri"/>
          <w:bCs/>
          <w:color w:val="000000" w:themeColor="text1"/>
          <w:sz w:val="24"/>
          <w:szCs w:val="24"/>
        </w:rPr>
        <w:t>Resurrection</w:t>
      </w:r>
      <w:r w:rsidRPr="00BB1476">
        <w:rPr>
          <w:rFonts w:cs="Calibri"/>
          <w:bCs/>
          <w:color w:val="000000" w:themeColor="text1"/>
          <w:sz w:val="24"/>
          <w:szCs w:val="24"/>
        </w:rPr>
        <w:t xml:space="preserve"> means you don’t really know God.</w:t>
      </w:r>
    </w:p>
    <w:bookmarkEnd w:id="0"/>
    <w:p w14:paraId="1C01F883" w14:textId="5B528069" w:rsidR="00F552BE" w:rsidRPr="00BB1476" w:rsidRDefault="00F552BE" w:rsidP="00F552BE">
      <w:pPr>
        <w:pStyle w:val="NormalWeb"/>
        <w:rPr>
          <w:rFonts w:ascii="Calibri" w:hAnsi="Calibri" w:cs="Calibri"/>
          <w:b/>
          <w:bCs/>
          <w:color w:val="000000" w:themeColor="text1"/>
        </w:rPr>
      </w:pPr>
      <w:r w:rsidRPr="00BB1476">
        <w:rPr>
          <w:rFonts w:ascii="Calibri" w:hAnsi="Calibri" w:cs="Calibri"/>
          <w:b/>
          <w:bCs/>
          <w:color w:val="000000" w:themeColor="text1"/>
        </w:rPr>
        <w:t xml:space="preserve">Q: How would not believing in the </w:t>
      </w:r>
      <w:r w:rsidR="000D5C8B" w:rsidRPr="00BB1476">
        <w:rPr>
          <w:rFonts w:ascii="Calibri" w:hAnsi="Calibri" w:cs="Calibri"/>
          <w:b/>
          <w:bCs/>
          <w:color w:val="000000" w:themeColor="text1"/>
        </w:rPr>
        <w:t>Resurrection</w:t>
      </w:r>
      <w:r w:rsidRPr="00BB1476">
        <w:rPr>
          <w:rFonts w:ascii="Calibri" w:hAnsi="Calibri" w:cs="Calibri"/>
          <w:b/>
          <w:bCs/>
          <w:color w:val="000000" w:themeColor="text1"/>
        </w:rPr>
        <w:t xml:space="preserve"> influence the way we live now?  </w:t>
      </w:r>
    </w:p>
    <w:p w14:paraId="12A782F3" w14:textId="7CBF0DB6" w:rsidR="00F552BE" w:rsidRPr="00BB1476" w:rsidRDefault="00F552BE" w:rsidP="00F552BE">
      <w:pPr>
        <w:pStyle w:val="NormalWeb"/>
        <w:rPr>
          <w:rFonts w:ascii="Calibri" w:hAnsi="Calibri" w:cs="Calibri"/>
          <w:b/>
          <w:bCs/>
          <w:color w:val="000000" w:themeColor="text1"/>
        </w:rPr>
      </w:pPr>
      <w:r w:rsidRPr="00BB1476">
        <w:rPr>
          <w:rFonts w:ascii="Calibri" w:hAnsi="Calibri" w:cs="Calibri"/>
          <w:b/>
          <w:bCs/>
          <w:color w:val="000000" w:themeColor="text1"/>
        </w:rPr>
        <w:t xml:space="preserve">Q: What does the apostles risking their lives for the </w:t>
      </w:r>
      <w:r w:rsidR="000D5C8B" w:rsidRPr="00BB1476">
        <w:rPr>
          <w:rFonts w:ascii="Calibri" w:hAnsi="Calibri" w:cs="Calibri"/>
          <w:b/>
          <w:bCs/>
          <w:color w:val="000000" w:themeColor="text1"/>
        </w:rPr>
        <w:t>Gospel</w:t>
      </w:r>
      <w:r w:rsidRPr="00BB1476">
        <w:rPr>
          <w:rFonts w:ascii="Calibri" w:hAnsi="Calibri" w:cs="Calibri"/>
          <w:b/>
          <w:bCs/>
          <w:color w:val="000000" w:themeColor="text1"/>
        </w:rPr>
        <w:t xml:space="preserve"> tell us about it?  </w:t>
      </w:r>
    </w:p>
    <w:p w14:paraId="3F575EB9" w14:textId="77777777" w:rsidR="00F552BE" w:rsidRPr="00BB1476" w:rsidRDefault="00F552BE" w:rsidP="00F552BE">
      <w:pPr>
        <w:rPr>
          <w:color w:val="000000" w:themeColor="text1"/>
          <w:sz w:val="24"/>
          <w:szCs w:val="24"/>
        </w:rPr>
      </w:pPr>
      <w:r w:rsidRPr="00BB1476">
        <w:rPr>
          <w:color w:val="000000" w:themeColor="text1"/>
          <w:sz w:val="24"/>
          <w:szCs w:val="24"/>
        </w:rPr>
        <w:t xml:space="preserve">This section is another </w:t>
      </w:r>
      <w:r w:rsidRPr="00BB1476">
        <w:rPr>
          <w:i/>
          <w:iCs/>
          <w:color w:val="000000" w:themeColor="text1"/>
          <w:sz w:val="24"/>
          <w:szCs w:val="24"/>
        </w:rPr>
        <w:t>reductio ad absurdum</w:t>
      </w:r>
      <w:r w:rsidRPr="00BB1476">
        <w:rPr>
          <w:color w:val="000000" w:themeColor="text1"/>
          <w:sz w:val="24"/>
          <w:szCs w:val="24"/>
        </w:rPr>
        <w:t xml:space="preserve"> but with an important difference. This time, Paul expanded the argument and transitioned from negative refutation to positive instruction, from </w:t>
      </w:r>
      <w:r w:rsidRPr="00BB1476">
        <w:rPr>
          <w:i/>
          <w:iCs/>
          <w:color w:val="000000" w:themeColor="text1"/>
          <w:sz w:val="24"/>
          <w:szCs w:val="24"/>
        </w:rPr>
        <w:t>reductio ad absurdum</w:t>
      </w:r>
      <w:r w:rsidRPr="00BB1476">
        <w:rPr>
          <w:color w:val="000000" w:themeColor="text1"/>
          <w:sz w:val="24"/>
          <w:szCs w:val="24"/>
        </w:rPr>
        <w:t xml:space="preserve"> to rebuttal to explanation. He started with if/then: </w:t>
      </w:r>
    </w:p>
    <w:p w14:paraId="15D9ACC3" w14:textId="77777777" w:rsidR="00F552BE" w:rsidRPr="00BB1476" w:rsidRDefault="00F552BE" w:rsidP="00F552BE">
      <w:pPr>
        <w:rPr>
          <w:color w:val="000000" w:themeColor="text1"/>
          <w:sz w:val="24"/>
          <w:szCs w:val="24"/>
        </w:rPr>
      </w:pPr>
      <w:r w:rsidRPr="00BB1476">
        <w:rPr>
          <w:color w:val="000000" w:themeColor="text1"/>
          <w:sz w:val="24"/>
          <w:szCs w:val="24"/>
        </w:rPr>
        <w:t>If the dead are not raised, then …</w:t>
      </w:r>
      <w:r w:rsidRPr="00BB1476">
        <w:rPr>
          <w:color w:val="000000" w:themeColor="text1"/>
          <w:sz w:val="24"/>
          <w:szCs w:val="24"/>
        </w:rPr>
        <w:br/>
        <w:t xml:space="preserve">Why baptize for the dead? </w:t>
      </w:r>
      <w:r w:rsidRPr="00BB1476">
        <w:rPr>
          <w:color w:val="000000" w:themeColor="text1"/>
          <w:sz w:val="24"/>
          <w:szCs w:val="24"/>
        </w:rPr>
        <w:br/>
        <w:t xml:space="preserve">Why do we risk danger? </w:t>
      </w:r>
      <w:r w:rsidRPr="00BB1476">
        <w:rPr>
          <w:color w:val="000000" w:themeColor="text1"/>
          <w:sz w:val="24"/>
          <w:szCs w:val="24"/>
        </w:rPr>
        <w:br/>
        <w:t xml:space="preserve">Why not just live for temporal pleasures (eat and drink)? </w:t>
      </w:r>
    </w:p>
    <w:p w14:paraId="5AC5683D" w14:textId="1E6ADDE7" w:rsidR="00F552BE" w:rsidRPr="00BB1476" w:rsidRDefault="00F552BE" w:rsidP="00F552BE">
      <w:pPr>
        <w:rPr>
          <w:color w:val="000000" w:themeColor="text1"/>
          <w:sz w:val="24"/>
          <w:szCs w:val="24"/>
        </w:rPr>
      </w:pPr>
      <w:r w:rsidRPr="00BB1476">
        <w:rPr>
          <w:color w:val="000000" w:themeColor="text1"/>
          <w:sz w:val="24"/>
          <w:szCs w:val="24"/>
        </w:rPr>
        <w:t xml:space="preserve">Paul’s phrase “baptize on behalf of the dead” (v. 29) has been much debated among scholars and theologians. Comparing it to Paul’s other writings, we can be confident he would not have supported a practice of “vicarious baptism” or “proxy baptism,” i.e., people being baptized on behalf of others who have died. This phrase reflects Corinthian behavior, not apostolic instruction. It’s </w:t>
      </w:r>
      <w:r w:rsidRPr="00BB1476">
        <w:rPr>
          <w:i/>
          <w:iCs/>
          <w:color w:val="000000" w:themeColor="text1"/>
          <w:sz w:val="24"/>
          <w:szCs w:val="24"/>
        </w:rPr>
        <w:t>descriptive</w:t>
      </w:r>
      <w:r w:rsidRPr="00BB1476">
        <w:rPr>
          <w:color w:val="000000" w:themeColor="text1"/>
          <w:sz w:val="24"/>
          <w:szCs w:val="24"/>
        </w:rPr>
        <w:t xml:space="preserve">, not </w:t>
      </w:r>
      <w:r w:rsidRPr="00BB1476">
        <w:rPr>
          <w:i/>
          <w:iCs/>
          <w:color w:val="000000" w:themeColor="text1"/>
          <w:sz w:val="24"/>
          <w:szCs w:val="24"/>
        </w:rPr>
        <w:t>prescriptive</w:t>
      </w:r>
      <w:r w:rsidRPr="00BB1476">
        <w:rPr>
          <w:color w:val="000000" w:themeColor="text1"/>
          <w:sz w:val="24"/>
          <w:szCs w:val="24"/>
        </w:rPr>
        <w:t xml:space="preserve">. Paul did not support this practice, but he used it in his rhetorical argument to show their inconsistency between belief and practice by denying the </w:t>
      </w:r>
      <w:r w:rsidR="000D5C8B" w:rsidRPr="00BB1476">
        <w:rPr>
          <w:color w:val="000000" w:themeColor="text1"/>
          <w:sz w:val="24"/>
          <w:szCs w:val="24"/>
        </w:rPr>
        <w:t>Resurrection</w:t>
      </w:r>
      <w:r w:rsidRPr="00BB1476">
        <w:rPr>
          <w:color w:val="000000" w:themeColor="text1"/>
          <w:sz w:val="24"/>
          <w:szCs w:val="24"/>
        </w:rPr>
        <w:t xml:space="preserve">. If there </w:t>
      </w:r>
      <w:r w:rsidR="006B65E0" w:rsidRPr="00BB1476">
        <w:rPr>
          <w:color w:val="000000" w:themeColor="text1"/>
          <w:sz w:val="24"/>
          <w:szCs w:val="24"/>
        </w:rPr>
        <w:t xml:space="preserve">were </w:t>
      </w:r>
      <w:r w:rsidRPr="00BB1476">
        <w:rPr>
          <w:color w:val="000000" w:themeColor="text1"/>
          <w:sz w:val="24"/>
          <w:szCs w:val="24"/>
        </w:rPr>
        <w:t xml:space="preserve">no </w:t>
      </w:r>
      <w:r w:rsidR="000D5C8B" w:rsidRPr="00BB1476">
        <w:rPr>
          <w:color w:val="000000" w:themeColor="text1"/>
          <w:sz w:val="24"/>
          <w:szCs w:val="24"/>
        </w:rPr>
        <w:t>Resurrection</w:t>
      </w:r>
      <w:r w:rsidRPr="00BB1476">
        <w:rPr>
          <w:color w:val="000000" w:themeColor="text1"/>
          <w:sz w:val="24"/>
          <w:szCs w:val="24"/>
        </w:rPr>
        <w:t xml:space="preserve">, then their unorthodox practice of baptizing for the dead was meaningless. This is part of his </w:t>
      </w:r>
      <w:r w:rsidRPr="00BB1476">
        <w:rPr>
          <w:i/>
          <w:iCs/>
          <w:color w:val="000000" w:themeColor="text1"/>
          <w:sz w:val="24"/>
          <w:szCs w:val="24"/>
        </w:rPr>
        <w:t>reductio ad absurdum</w:t>
      </w:r>
      <w:r w:rsidRPr="00BB1476">
        <w:rPr>
          <w:color w:val="000000" w:themeColor="text1"/>
          <w:sz w:val="24"/>
          <w:szCs w:val="24"/>
        </w:rPr>
        <w:t xml:space="preserve"> argument. He didn’t support the practice, yet he used it to show how absurd their practice was if they didn’t believe in a future bodily </w:t>
      </w:r>
      <w:r w:rsidR="000D5C8B" w:rsidRPr="00BB1476">
        <w:rPr>
          <w:color w:val="000000" w:themeColor="text1"/>
          <w:sz w:val="24"/>
          <w:szCs w:val="24"/>
        </w:rPr>
        <w:t>Resurrection</w:t>
      </w:r>
      <w:r w:rsidRPr="00BB1476">
        <w:rPr>
          <w:color w:val="000000" w:themeColor="text1"/>
          <w:sz w:val="24"/>
          <w:szCs w:val="24"/>
        </w:rPr>
        <w:t xml:space="preserve">. </w:t>
      </w:r>
    </w:p>
    <w:p w14:paraId="623CDD3A" w14:textId="04CF9959" w:rsidR="00F552BE" w:rsidRPr="00BB1476" w:rsidRDefault="00F552BE" w:rsidP="00F552BE">
      <w:pPr>
        <w:rPr>
          <w:color w:val="000000" w:themeColor="text1"/>
          <w:sz w:val="24"/>
          <w:szCs w:val="24"/>
        </w:rPr>
      </w:pPr>
      <w:r w:rsidRPr="00BB1476">
        <w:rPr>
          <w:color w:val="000000" w:themeColor="text1"/>
          <w:sz w:val="24"/>
          <w:szCs w:val="24"/>
        </w:rPr>
        <w:lastRenderedPageBreak/>
        <w:t xml:space="preserve">In Romans, Paul used the imagery of baptism to say that if we die with Christ, we will also live with Him (Romans 6:1–14). If we aren’t going to rise from the dead </w:t>
      </w:r>
      <w:r w:rsidR="006B65E0" w:rsidRPr="00BB1476">
        <w:rPr>
          <w:color w:val="000000" w:themeColor="text1"/>
          <w:sz w:val="24"/>
          <w:szCs w:val="24"/>
        </w:rPr>
        <w:t xml:space="preserve">as </w:t>
      </w:r>
      <w:r w:rsidRPr="00BB1476">
        <w:rPr>
          <w:color w:val="000000" w:themeColor="text1"/>
          <w:sz w:val="24"/>
          <w:szCs w:val="24"/>
        </w:rPr>
        <w:t xml:space="preserve">Christ did, why do we practice baptism? What does it mean? Then it would only be like the baptism of John, the baptism of repentance. But Acts is very clear that there is a major difference between the baptism into Christ and the baptism of John (Acts 18:25). A baptism that only leads to repentance, turning back to God in this life, is an incomplete </w:t>
      </w:r>
      <w:r w:rsidR="000D5C8B" w:rsidRPr="00BB1476">
        <w:rPr>
          <w:color w:val="000000" w:themeColor="text1"/>
          <w:sz w:val="24"/>
          <w:szCs w:val="24"/>
        </w:rPr>
        <w:t>Gospel</w:t>
      </w:r>
      <w:r w:rsidRPr="00BB1476">
        <w:rPr>
          <w:color w:val="000000" w:themeColor="text1"/>
          <w:sz w:val="24"/>
          <w:szCs w:val="24"/>
        </w:rPr>
        <w:t xml:space="preserve">. The baptism of Christ points us to a bodily </w:t>
      </w:r>
      <w:r w:rsidR="000D5C8B" w:rsidRPr="00BB1476">
        <w:rPr>
          <w:color w:val="000000" w:themeColor="text1"/>
          <w:sz w:val="24"/>
          <w:szCs w:val="24"/>
        </w:rPr>
        <w:t>Resurrection</w:t>
      </w:r>
      <w:r w:rsidRPr="00BB1476">
        <w:rPr>
          <w:color w:val="000000" w:themeColor="text1"/>
          <w:sz w:val="24"/>
          <w:szCs w:val="24"/>
        </w:rPr>
        <w:t xml:space="preserve"> from the dead like His. </w:t>
      </w:r>
    </w:p>
    <w:p w14:paraId="53FFD794" w14:textId="6DECC4BB" w:rsidR="00F552BE" w:rsidRPr="00BB1476" w:rsidRDefault="00F552BE" w:rsidP="00F552BE">
      <w:pPr>
        <w:rPr>
          <w:color w:val="000000" w:themeColor="text1"/>
          <w:sz w:val="24"/>
          <w:szCs w:val="24"/>
        </w:rPr>
      </w:pPr>
      <w:r w:rsidRPr="00BB1476">
        <w:rPr>
          <w:color w:val="000000" w:themeColor="text1"/>
          <w:sz w:val="24"/>
          <w:szCs w:val="24"/>
        </w:rPr>
        <w:t xml:space="preserve">Paul also rightly explained that the apostles wouldn’t risk losing their lives if there </w:t>
      </w:r>
      <w:r w:rsidR="00FD640B" w:rsidRPr="00BB1476">
        <w:rPr>
          <w:color w:val="000000" w:themeColor="text1"/>
          <w:sz w:val="24"/>
          <w:szCs w:val="24"/>
        </w:rPr>
        <w:t xml:space="preserve">were </w:t>
      </w:r>
      <w:r w:rsidRPr="00BB1476">
        <w:rPr>
          <w:color w:val="000000" w:themeColor="text1"/>
          <w:sz w:val="24"/>
          <w:szCs w:val="24"/>
        </w:rPr>
        <w:t xml:space="preserve">no hope of the </w:t>
      </w:r>
      <w:r w:rsidR="000D5C8B" w:rsidRPr="00BB1476">
        <w:rPr>
          <w:color w:val="000000" w:themeColor="text1"/>
          <w:sz w:val="24"/>
          <w:szCs w:val="24"/>
        </w:rPr>
        <w:t>Resurrection</w:t>
      </w:r>
      <w:r w:rsidRPr="00BB1476">
        <w:rPr>
          <w:color w:val="000000" w:themeColor="text1"/>
          <w:sz w:val="24"/>
          <w:szCs w:val="24"/>
        </w:rPr>
        <w:t>. If this life were all there was, they would try to live as long as possible. Finally, he arrived at the “absurd” conclusion</w:t>
      </w:r>
      <w:r w:rsidR="006B65E0" w:rsidRPr="00BB1476">
        <w:rPr>
          <w:color w:val="000000" w:themeColor="text1"/>
          <w:sz w:val="24"/>
          <w:szCs w:val="24"/>
        </w:rPr>
        <w:t xml:space="preserve"> – </w:t>
      </w:r>
      <w:r w:rsidRPr="00BB1476">
        <w:rPr>
          <w:color w:val="000000" w:themeColor="text1"/>
          <w:sz w:val="24"/>
          <w:szCs w:val="24"/>
        </w:rPr>
        <w:t xml:space="preserve">if there is no </w:t>
      </w:r>
      <w:r w:rsidR="000D5C8B" w:rsidRPr="00BB1476">
        <w:rPr>
          <w:color w:val="000000" w:themeColor="text1"/>
          <w:sz w:val="24"/>
          <w:szCs w:val="24"/>
        </w:rPr>
        <w:t>Resurrection</w:t>
      </w:r>
      <w:r w:rsidRPr="00BB1476">
        <w:rPr>
          <w:color w:val="000000" w:themeColor="text1"/>
          <w:sz w:val="24"/>
          <w:szCs w:val="24"/>
        </w:rPr>
        <w:t>, no afterlife, we might as well just “eat and drink” and get as much pleasure as possible while we can</w:t>
      </w:r>
      <w:r w:rsidR="006B65E0" w:rsidRPr="00BB1476">
        <w:rPr>
          <w:color w:val="000000" w:themeColor="text1"/>
          <w:sz w:val="24"/>
          <w:szCs w:val="24"/>
        </w:rPr>
        <w:t xml:space="preserve"> – </w:t>
      </w:r>
      <w:r w:rsidRPr="00BB1476">
        <w:rPr>
          <w:color w:val="000000" w:themeColor="text1"/>
          <w:sz w:val="24"/>
          <w:szCs w:val="24"/>
        </w:rPr>
        <w:t xml:space="preserve">hedonism. There were similar hedonistic sayings in Greek philosophy, but this is a quote from Isaiah, when God called His people to repentance, but they responded with this phrase, so God said their sin would not be atoned (Isaiah 22:12–14). Hedonism wasn’t just an issue among the Gentiles; it was also a temptation for God’s people. So, Paul moved past the absurd statement to sharp rebuttal and exhortation to “wake up” and stop sinning. </w:t>
      </w:r>
    </w:p>
    <w:p w14:paraId="18FE3CFB" w14:textId="2708661C" w:rsidR="00F552BE" w:rsidRPr="00BB1476" w:rsidRDefault="00F552BE" w:rsidP="00F552BE">
      <w:pPr>
        <w:rPr>
          <w:color w:val="000000" w:themeColor="text1"/>
          <w:sz w:val="24"/>
          <w:szCs w:val="24"/>
        </w:rPr>
      </w:pPr>
      <w:r w:rsidRPr="00BB1476">
        <w:rPr>
          <w:color w:val="000000" w:themeColor="text1"/>
          <w:sz w:val="24"/>
          <w:szCs w:val="24"/>
        </w:rPr>
        <w:t xml:space="preserve">It may sound drastic to say not believing in the </w:t>
      </w:r>
      <w:r w:rsidR="000D5C8B" w:rsidRPr="00BB1476">
        <w:rPr>
          <w:color w:val="000000" w:themeColor="text1"/>
          <w:sz w:val="24"/>
          <w:szCs w:val="24"/>
        </w:rPr>
        <w:t>Resurrection</w:t>
      </w:r>
      <w:r w:rsidRPr="00BB1476">
        <w:rPr>
          <w:color w:val="000000" w:themeColor="text1"/>
          <w:sz w:val="24"/>
          <w:szCs w:val="24"/>
        </w:rPr>
        <w:t xml:space="preserve"> is a sin. It isn’t an immoral action; it’s a theological mistake, right? But for Paul it was deeper; it was an issue of “knowledge of God,” which isn’t just intellectual knowledge, but relational knowing (v. 34). To deny the </w:t>
      </w:r>
      <w:r w:rsidR="000D5C8B" w:rsidRPr="00BB1476">
        <w:rPr>
          <w:color w:val="000000" w:themeColor="text1"/>
          <w:sz w:val="24"/>
          <w:szCs w:val="24"/>
        </w:rPr>
        <w:t>Resurrection</w:t>
      </w:r>
      <w:r w:rsidRPr="00BB1476">
        <w:rPr>
          <w:color w:val="000000" w:themeColor="text1"/>
          <w:sz w:val="24"/>
          <w:szCs w:val="24"/>
        </w:rPr>
        <w:t xml:space="preserve"> meant they didn’t understand why Jesus came, His kingdom, or the </w:t>
      </w:r>
      <w:r w:rsidR="000D5C8B" w:rsidRPr="00BB1476">
        <w:rPr>
          <w:color w:val="000000" w:themeColor="text1"/>
          <w:sz w:val="24"/>
          <w:szCs w:val="24"/>
        </w:rPr>
        <w:t>Gospel</w:t>
      </w:r>
      <w:r w:rsidRPr="00BB1476">
        <w:rPr>
          <w:color w:val="000000" w:themeColor="text1"/>
          <w:sz w:val="24"/>
          <w:szCs w:val="24"/>
        </w:rPr>
        <w:t>. Which meant they didn’t really know God, no matter what they said. Their faith was just a set of rules to live by, not a relationship with the living God through Christ. It was behavior modification, not real transformation. Which meant their lives weren’t any different from the hedonists who live for only temporal pleasures. By not really knowing Jesus, they were missing out on the real joy and fulfillment that come from Him. So, they</w:t>
      </w:r>
      <w:r w:rsidR="002E744E" w:rsidRPr="00BB1476">
        <w:rPr>
          <w:color w:val="000000" w:themeColor="text1"/>
          <w:sz w:val="24"/>
          <w:szCs w:val="24"/>
        </w:rPr>
        <w:t>,</w:t>
      </w:r>
      <w:r w:rsidRPr="00BB1476">
        <w:rPr>
          <w:color w:val="000000" w:themeColor="text1"/>
          <w:sz w:val="24"/>
          <w:szCs w:val="24"/>
        </w:rPr>
        <w:t xml:space="preserve"> too</w:t>
      </w:r>
      <w:r w:rsidR="002E744E" w:rsidRPr="00BB1476">
        <w:rPr>
          <w:color w:val="000000" w:themeColor="text1"/>
          <w:sz w:val="24"/>
          <w:szCs w:val="24"/>
        </w:rPr>
        <w:t>,</w:t>
      </w:r>
      <w:r w:rsidRPr="00BB1476">
        <w:rPr>
          <w:color w:val="000000" w:themeColor="text1"/>
          <w:sz w:val="24"/>
          <w:szCs w:val="24"/>
        </w:rPr>
        <w:t xml:space="preserve"> were only living for temporal pleasures; they just didn’t realize it. </w:t>
      </w:r>
    </w:p>
    <w:p w14:paraId="6C763875" w14:textId="77777777" w:rsidR="00F552BE" w:rsidRPr="00BB1476" w:rsidRDefault="00F552BE" w:rsidP="00F552BE">
      <w:pPr>
        <w:rPr>
          <w:b/>
          <w:bCs/>
          <w:color w:val="000000" w:themeColor="text1"/>
          <w:sz w:val="24"/>
          <w:szCs w:val="24"/>
        </w:rPr>
      </w:pPr>
      <w:r w:rsidRPr="00BB1476">
        <w:rPr>
          <w:b/>
          <w:bCs/>
          <w:color w:val="000000" w:themeColor="text1"/>
          <w:sz w:val="24"/>
          <w:szCs w:val="24"/>
        </w:rPr>
        <w:t xml:space="preserve">Q: How have you seen people live with a hedonistic mindset? How have you seen some Christians live that way too, even though they confess to know Jesus? </w:t>
      </w:r>
    </w:p>
    <w:p w14:paraId="0E60C117" w14:textId="2F4436FE" w:rsidR="00F552BE" w:rsidRPr="00BB1476" w:rsidRDefault="00F552BE" w:rsidP="00F552BE">
      <w:pPr>
        <w:rPr>
          <w:b/>
          <w:bCs/>
          <w:color w:val="000000" w:themeColor="text1"/>
          <w:sz w:val="24"/>
          <w:szCs w:val="24"/>
        </w:rPr>
      </w:pPr>
      <w:r w:rsidRPr="00BB1476">
        <w:rPr>
          <w:b/>
          <w:bCs/>
          <w:color w:val="000000" w:themeColor="text1"/>
          <w:sz w:val="24"/>
          <w:szCs w:val="24"/>
        </w:rPr>
        <w:t>Q: In what ways have you found a deeper kind of true joy, fulfillment and pleasure from your relationship with Christ? Give specific examples.</w:t>
      </w:r>
    </w:p>
    <w:p w14:paraId="2D001002" w14:textId="77777777" w:rsidR="00CE395F" w:rsidRPr="00BB1476" w:rsidRDefault="00CE395F">
      <w:pPr>
        <w:suppressAutoHyphens w:val="0"/>
        <w:spacing w:after="0" w:line="240" w:lineRule="auto"/>
        <w:rPr>
          <w:rFonts w:cs="Calibri"/>
          <w:b/>
          <w:color w:val="000000" w:themeColor="text1"/>
          <w:sz w:val="24"/>
          <w:szCs w:val="24"/>
        </w:rPr>
      </w:pPr>
      <w:r w:rsidRPr="00BB1476">
        <w:rPr>
          <w:rFonts w:cs="Calibri"/>
          <w:b/>
          <w:color w:val="000000" w:themeColor="text1"/>
          <w:sz w:val="24"/>
          <w:szCs w:val="24"/>
        </w:rPr>
        <w:br w:type="page"/>
      </w:r>
    </w:p>
    <w:p w14:paraId="58FEC1C2" w14:textId="77777777" w:rsidR="003C643D" w:rsidRPr="00BB1476" w:rsidRDefault="003C643D" w:rsidP="003C643D">
      <w:pPr>
        <w:pStyle w:val="NormalWeb"/>
        <w:spacing w:line="240" w:lineRule="auto"/>
        <w:rPr>
          <w:rFonts w:ascii="Calibri" w:hAnsi="Calibri" w:cs="Calibri"/>
          <w:i/>
          <w:iCs/>
          <w:color w:val="000000" w:themeColor="text1"/>
          <w:sz w:val="30"/>
          <w:szCs w:val="30"/>
        </w:rPr>
      </w:pPr>
      <w:r w:rsidRPr="00BB1476">
        <w:rPr>
          <w:rFonts w:ascii="Calibri" w:hAnsi="Calibri" w:cs="Calibri"/>
          <w:b/>
          <w:color w:val="000000" w:themeColor="text1"/>
          <w:sz w:val="30"/>
          <w:szCs w:val="30"/>
        </w:rPr>
        <w:lastRenderedPageBreak/>
        <w:t xml:space="preserve">Week 2: </w:t>
      </w:r>
      <w:r w:rsidRPr="00BB1476">
        <w:rPr>
          <w:rFonts w:ascii="Calibri" w:hAnsi="Calibri" w:cs="Calibri"/>
          <w:i/>
          <w:iCs/>
          <w:color w:val="000000" w:themeColor="text1"/>
          <w:sz w:val="30"/>
          <w:szCs w:val="30"/>
        </w:rPr>
        <w:t>1 Corinthians 15:12–34 – The Hope of Our Resurrection</w:t>
      </w:r>
    </w:p>
    <w:p w14:paraId="0054DBCF" w14:textId="77777777" w:rsidR="00747EB9" w:rsidRPr="00BB1476" w:rsidRDefault="00747EB9" w:rsidP="00747EB9">
      <w:pPr>
        <w:rPr>
          <w:rFonts w:cs="Calibri"/>
          <w:b/>
          <w:color w:val="000000" w:themeColor="text1"/>
          <w:sz w:val="30"/>
          <w:szCs w:val="30"/>
        </w:rPr>
      </w:pPr>
      <w:r w:rsidRPr="00BB1476">
        <w:rPr>
          <w:rFonts w:cs="Calibri"/>
          <w:b/>
          <w:color w:val="000000" w:themeColor="text1"/>
          <w:sz w:val="30"/>
          <w:szCs w:val="30"/>
        </w:rPr>
        <w:t>Took</w:t>
      </w:r>
    </w:p>
    <w:p w14:paraId="498D8AF6" w14:textId="77777777" w:rsidR="00DE4137" w:rsidRPr="00BB1476" w:rsidRDefault="00DE4137" w:rsidP="00DE4137">
      <w:pPr>
        <w:rPr>
          <w:rFonts w:cs="Calibri"/>
          <w:b/>
          <w:color w:val="000000" w:themeColor="text1"/>
          <w:sz w:val="24"/>
          <w:szCs w:val="24"/>
        </w:rPr>
      </w:pPr>
      <w:r w:rsidRPr="00BB1476">
        <w:rPr>
          <w:rFonts w:cs="Calibri"/>
          <w:b/>
          <w:color w:val="000000" w:themeColor="text1"/>
          <w:sz w:val="24"/>
          <w:szCs w:val="24"/>
        </w:rPr>
        <w:t xml:space="preserve">Main Point: </w:t>
      </w:r>
      <w:r w:rsidRPr="00BB1476">
        <w:rPr>
          <w:rFonts w:cs="Calibri"/>
          <w:b/>
          <w:bCs/>
          <w:color w:val="000000" w:themeColor="text1"/>
          <w:sz w:val="24"/>
          <w:szCs w:val="24"/>
        </w:rPr>
        <w:t>The Resurrection of Jesus guarantees our resurrection.</w:t>
      </w:r>
    </w:p>
    <w:p w14:paraId="410824C9" w14:textId="5B1D5DEC" w:rsidR="00B42898" w:rsidRPr="00BB1476" w:rsidRDefault="00C93225" w:rsidP="00747EB9">
      <w:pPr>
        <w:rPr>
          <w:rFonts w:cs="Calibri"/>
          <w:bCs/>
          <w:color w:val="000000" w:themeColor="text1"/>
          <w:sz w:val="24"/>
          <w:szCs w:val="24"/>
        </w:rPr>
      </w:pPr>
      <w:r w:rsidRPr="00BB1476">
        <w:rPr>
          <w:rFonts w:cs="Calibri"/>
          <w:bCs/>
          <w:color w:val="000000" w:themeColor="text1"/>
          <w:sz w:val="24"/>
          <w:szCs w:val="24"/>
        </w:rPr>
        <w:t>There</w:t>
      </w:r>
      <w:r w:rsidR="00B42898" w:rsidRPr="00BB1476">
        <w:rPr>
          <w:rFonts w:cs="Calibri"/>
          <w:bCs/>
          <w:color w:val="000000" w:themeColor="text1"/>
          <w:sz w:val="24"/>
          <w:szCs w:val="24"/>
        </w:rPr>
        <w:t xml:space="preserve"> is no question or wavering</w:t>
      </w:r>
      <w:r w:rsidR="009A12A2" w:rsidRPr="00BB1476">
        <w:rPr>
          <w:rFonts w:cs="Calibri"/>
          <w:bCs/>
          <w:color w:val="000000" w:themeColor="text1"/>
          <w:sz w:val="24"/>
          <w:szCs w:val="24"/>
        </w:rPr>
        <w:t xml:space="preserve"> –</w:t>
      </w:r>
      <w:r w:rsidR="00B42898" w:rsidRPr="00BB1476">
        <w:rPr>
          <w:rFonts w:cs="Calibri"/>
          <w:bCs/>
          <w:color w:val="000000" w:themeColor="text1"/>
          <w:sz w:val="24"/>
          <w:szCs w:val="24"/>
        </w:rPr>
        <w:t xml:space="preserve"> because of </w:t>
      </w:r>
      <w:r w:rsidR="00CF1636" w:rsidRPr="00BB1476">
        <w:rPr>
          <w:rFonts w:cs="Calibri"/>
          <w:bCs/>
          <w:color w:val="000000" w:themeColor="text1"/>
          <w:sz w:val="24"/>
          <w:szCs w:val="24"/>
        </w:rPr>
        <w:t xml:space="preserve">the </w:t>
      </w:r>
      <w:r w:rsidR="00183F43" w:rsidRPr="00BB1476">
        <w:rPr>
          <w:rFonts w:cs="Calibri"/>
          <w:bCs/>
          <w:color w:val="000000" w:themeColor="text1"/>
          <w:sz w:val="24"/>
          <w:szCs w:val="24"/>
        </w:rPr>
        <w:t>Resurrection</w:t>
      </w:r>
      <w:r w:rsidR="00CF1636" w:rsidRPr="00BB1476">
        <w:rPr>
          <w:rFonts w:cs="Calibri"/>
          <w:bCs/>
          <w:color w:val="000000" w:themeColor="text1"/>
          <w:sz w:val="24"/>
          <w:szCs w:val="24"/>
        </w:rPr>
        <w:t xml:space="preserve"> of Jesus</w:t>
      </w:r>
      <w:r w:rsidR="00B42898" w:rsidRPr="00BB1476">
        <w:rPr>
          <w:rFonts w:cs="Calibri"/>
          <w:bCs/>
          <w:color w:val="000000" w:themeColor="text1"/>
          <w:sz w:val="24"/>
          <w:szCs w:val="24"/>
        </w:rPr>
        <w:t xml:space="preserve">, believers are guaranteed </w:t>
      </w:r>
      <w:r w:rsidR="00FD640B" w:rsidRPr="00BB1476">
        <w:rPr>
          <w:rFonts w:cs="Calibri"/>
          <w:bCs/>
          <w:color w:val="000000" w:themeColor="text1"/>
          <w:sz w:val="24"/>
          <w:szCs w:val="24"/>
        </w:rPr>
        <w:t>resurrection</w:t>
      </w:r>
      <w:r w:rsidR="00B42898" w:rsidRPr="00BB1476">
        <w:rPr>
          <w:rFonts w:cs="Calibri"/>
          <w:bCs/>
          <w:color w:val="000000" w:themeColor="text1"/>
          <w:sz w:val="24"/>
          <w:szCs w:val="24"/>
        </w:rPr>
        <w:t xml:space="preserve">. To Paul, that fact demands a response, namely a </w:t>
      </w:r>
      <w:r w:rsidR="00C0466F" w:rsidRPr="00BB1476">
        <w:rPr>
          <w:rFonts w:cs="Calibri"/>
          <w:bCs/>
          <w:color w:val="000000" w:themeColor="text1"/>
          <w:sz w:val="24"/>
          <w:szCs w:val="24"/>
        </w:rPr>
        <w:t>present obedience and eternal perspective.</w:t>
      </w:r>
      <w:r w:rsidR="00803358" w:rsidRPr="00BB1476">
        <w:rPr>
          <w:rFonts w:cs="Calibri"/>
          <w:bCs/>
          <w:color w:val="000000" w:themeColor="text1"/>
          <w:sz w:val="24"/>
          <w:szCs w:val="24"/>
        </w:rPr>
        <w:t xml:space="preserve"> </w:t>
      </w:r>
      <w:proofErr w:type="gramStart"/>
      <w:r w:rsidR="00803358" w:rsidRPr="00BB1476">
        <w:rPr>
          <w:rFonts w:cs="Calibri"/>
          <w:bCs/>
          <w:color w:val="000000" w:themeColor="text1"/>
          <w:sz w:val="24"/>
          <w:szCs w:val="24"/>
        </w:rPr>
        <w:t>In light of</w:t>
      </w:r>
      <w:proofErr w:type="gramEnd"/>
      <w:r w:rsidR="00803358" w:rsidRPr="00BB1476">
        <w:rPr>
          <w:rFonts w:cs="Calibri"/>
          <w:bCs/>
          <w:color w:val="000000" w:themeColor="text1"/>
          <w:sz w:val="24"/>
          <w:szCs w:val="24"/>
        </w:rPr>
        <w:t xml:space="preserve"> the resurrection, we must:</w:t>
      </w:r>
    </w:p>
    <w:p w14:paraId="535646EB" w14:textId="5741286F" w:rsidR="00C0466F" w:rsidRPr="00BB1476" w:rsidRDefault="00C0466F" w:rsidP="00C0466F">
      <w:pPr>
        <w:pStyle w:val="ListParagraph"/>
        <w:numPr>
          <w:ilvl w:val="0"/>
          <w:numId w:val="57"/>
        </w:numPr>
        <w:suppressAutoHyphens w:val="0"/>
        <w:spacing w:before="100" w:beforeAutospacing="1" w:after="100" w:afterAutospacing="1" w:line="240" w:lineRule="auto"/>
        <w:rPr>
          <w:rFonts w:eastAsia="Times New Roman" w:cs="Calibri"/>
          <w:color w:val="000000" w:themeColor="text1"/>
          <w:sz w:val="24"/>
          <w:szCs w:val="24"/>
          <w:lang w:eastAsia="en-US"/>
        </w:rPr>
      </w:pPr>
      <w:r w:rsidRPr="00BB1476">
        <w:rPr>
          <w:rFonts w:eastAsia="Times New Roman" w:cs="Calibri"/>
          <w:b/>
          <w:bCs/>
          <w:color w:val="000000" w:themeColor="text1"/>
          <w:sz w:val="24"/>
          <w:szCs w:val="24"/>
          <w:lang w:eastAsia="en-US"/>
        </w:rPr>
        <w:t>Live with eternal confidence, not fear</w:t>
      </w:r>
      <w:r w:rsidRPr="00BB1476">
        <w:rPr>
          <w:rFonts w:eastAsia="Times New Roman" w:cs="Calibri"/>
          <w:color w:val="000000" w:themeColor="text1"/>
          <w:sz w:val="24"/>
          <w:szCs w:val="24"/>
          <w:lang w:eastAsia="en-US"/>
        </w:rPr>
        <w:t> (1 Corinthians 15:54–58; Hebrews 2:14–15)</w:t>
      </w:r>
      <w:r w:rsidR="009A12A2" w:rsidRPr="00BB1476">
        <w:rPr>
          <w:rFonts w:eastAsia="Times New Roman" w:cs="Calibri"/>
          <w:color w:val="000000" w:themeColor="text1"/>
          <w:sz w:val="24"/>
          <w:szCs w:val="24"/>
          <w:lang w:eastAsia="en-US"/>
        </w:rPr>
        <w:t>.</w:t>
      </w:r>
    </w:p>
    <w:p w14:paraId="2FEB746C" w14:textId="27295ED6" w:rsidR="00C0466F" w:rsidRPr="00BB1476" w:rsidRDefault="00C0466F" w:rsidP="00C0466F">
      <w:pPr>
        <w:pStyle w:val="ListParagraph"/>
        <w:numPr>
          <w:ilvl w:val="0"/>
          <w:numId w:val="57"/>
        </w:numPr>
        <w:suppressAutoHyphens w:val="0"/>
        <w:spacing w:before="100" w:beforeAutospacing="1" w:after="100" w:afterAutospacing="1" w:line="240" w:lineRule="auto"/>
        <w:rPr>
          <w:rFonts w:eastAsia="Times New Roman" w:cs="Calibri"/>
          <w:color w:val="000000" w:themeColor="text1"/>
          <w:sz w:val="24"/>
          <w:szCs w:val="24"/>
          <w:lang w:eastAsia="en-US"/>
        </w:rPr>
      </w:pPr>
      <w:r w:rsidRPr="00BB1476">
        <w:rPr>
          <w:rFonts w:eastAsia="Times New Roman" w:cs="Calibri"/>
          <w:b/>
          <w:bCs/>
          <w:color w:val="000000" w:themeColor="text1"/>
          <w:sz w:val="24"/>
          <w:szCs w:val="24"/>
          <w:lang w:eastAsia="en-US"/>
        </w:rPr>
        <w:t>Store up treasures in heaven, not on earth</w:t>
      </w:r>
      <w:r w:rsidRPr="00BB1476">
        <w:rPr>
          <w:rFonts w:eastAsia="Times New Roman" w:cs="Calibri"/>
          <w:color w:val="000000" w:themeColor="text1"/>
          <w:sz w:val="24"/>
          <w:szCs w:val="24"/>
          <w:lang w:eastAsia="en-US"/>
        </w:rPr>
        <w:t> (Matthew 6:19–21)</w:t>
      </w:r>
      <w:r w:rsidR="009A12A2" w:rsidRPr="00BB1476">
        <w:rPr>
          <w:rFonts w:eastAsia="Times New Roman" w:cs="Calibri"/>
          <w:color w:val="000000" w:themeColor="text1"/>
          <w:sz w:val="24"/>
          <w:szCs w:val="24"/>
          <w:lang w:eastAsia="en-US"/>
        </w:rPr>
        <w:t>.</w:t>
      </w:r>
    </w:p>
    <w:p w14:paraId="76DE1EE9" w14:textId="2B3D9B0D" w:rsidR="00C0466F" w:rsidRPr="00BB1476" w:rsidRDefault="00C0466F" w:rsidP="00C0466F">
      <w:pPr>
        <w:pStyle w:val="ListParagraph"/>
        <w:numPr>
          <w:ilvl w:val="0"/>
          <w:numId w:val="57"/>
        </w:numPr>
        <w:suppressAutoHyphens w:val="0"/>
        <w:spacing w:before="100" w:beforeAutospacing="1" w:after="100" w:afterAutospacing="1" w:line="240" w:lineRule="auto"/>
        <w:rPr>
          <w:rFonts w:eastAsia="Times New Roman" w:cs="Calibri"/>
          <w:color w:val="000000" w:themeColor="text1"/>
          <w:sz w:val="24"/>
          <w:szCs w:val="24"/>
          <w:lang w:eastAsia="en-US"/>
        </w:rPr>
      </w:pPr>
      <w:r w:rsidRPr="00BB1476">
        <w:rPr>
          <w:rFonts w:eastAsia="Times New Roman" w:cs="Calibri"/>
          <w:b/>
          <w:bCs/>
          <w:color w:val="000000" w:themeColor="text1"/>
          <w:sz w:val="24"/>
          <w:szCs w:val="24"/>
          <w:lang w:eastAsia="en-US"/>
        </w:rPr>
        <w:t>Be steadfast and immovable in faith</w:t>
      </w:r>
      <w:r w:rsidRPr="00BB1476">
        <w:rPr>
          <w:rFonts w:eastAsia="Times New Roman" w:cs="Calibri"/>
          <w:color w:val="000000" w:themeColor="text1"/>
          <w:sz w:val="24"/>
          <w:szCs w:val="24"/>
          <w:lang w:eastAsia="en-US"/>
        </w:rPr>
        <w:t> (1 Corinthians 15:58)</w:t>
      </w:r>
      <w:r w:rsidR="009A12A2" w:rsidRPr="00BB1476">
        <w:rPr>
          <w:rFonts w:eastAsia="Times New Roman" w:cs="Calibri"/>
          <w:color w:val="000000" w:themeColor="text1"/>
          <w:sz w:val="24"/>
          <w:szCs w:val="24"/>
          <w:lang w:eastAsia="en-US"/>
        </w:rPr>
        <w:t>.</w:t>
      </w:r>
    </w:p>
    <w:p w14:paraId="4254BC04" w14:textId="184768B3" w:rsidR="00C0466F" w:rsidRPr="00BB1476" w:rsidRDefault="00C0466F" w:rsidP="00C0466F">
      <w:pPr>
        <w:pStyle w:val="ListParagraph"/>
        <w:numPr>
          <w:ilvl w:val="0"/>
          <w:numId w:val="57"/>
        </w:numPr>
        <w:suppressAutoHyphens w:val="0"/>
        <w:spacing w:before="100" w:beforeAutospacing="1" w:after="100" w:afterAutospacing="1" w:line="240" w:lineRule="auto"/>
        <w:rPr>
          <w:rFonts w:eastAsia="Times New Roman" w:cs="Calibri"/>
          <w:color w:val="000000" w:themeColor="text1"/>
          <w:sz w:val="24"/>
          <w:szCs w:val="24"/>
          <w:lang w:eastAsia="en-US"/>
        </w:rPr>
      </w:pPr>
      <w:r w:rsidRPr="00BB1476">
        <w:rPr>
          <w:rFonts w:eastAsia="Times New Roman" w:cs="Calibri"/>
          <w:b/>
          <w:bCs/>
          <w:color w:val="000000" w:themeColor="text1"/>
          <w:sz w:val="24"/>
          <w:szCs w:val="24"/>
          <w:lang w:eastAsia="en-US"/>
        </w:rPr>
        <w:t>Abound in the work of the Lord, knowing it is not in vain</w:t>
      </w:r>
      <w:r w:rsidRPr="00BB1476">
        <w:rPr>
          <w:rFonts w:eastAsia="Times New Roman" w:cs="Calibri"/>
          <w:color w:val="000000" w:themeColor="text1"/>
          <w:sz w:val="24"/>
          <w:szCs w:val="24"/>
          <w:lang w:eastAsia="en-US"/>
        </w:rPr>
        <w:t> (1 Corinthians 15:58)</w:t>
      </w:r>
      <w:r w:rsidR="009A12A2" w:rsidRPr="00BB1476">
        <w:rPr>
          <w:rFonts w:eastAsia="Times New Roman" w:cs="Calibri"/>
          <w:color w:val="000000" w:themeColor="text1"/>
          <w:sz w:val="24"/>
          <w:szCs w:val="24"/>
          <w:lang w:eastAsia="en-US"/>
        </w:rPr>
        <w:t>.</w:t>
      </w:r>
    </w:p>
    <w:p w14:paraId="47BDCA88" w14:textId="188EB3F5" w:rsidR="00C0466F" w:rsidRPr="00BB1476" w:rsidRDefault="00C0466F" w:rsidP="00C0466F">
      <w:pPr>
        <w:pStyle w:val="ListParagraph"/>
        <w:numPr>
          <w:ilvl w:val="0"/>
          <w:numId w:val="57"/>
        </w:numPr>
        <w:suppressAutoHyphens w:val="0"/>
        <w:spacing w:before="100" w:beforeAutospacing="1" w:after="100" w:afterAutospacing="1" w:line="240" w:lineRule="auto"/>
        <w:rPr>
          <w:rFonts w:eastAsia="Times New Roman" w:cs="Calibri"/>
          <w:color w:val="000000" w:themeColor="text1"/>
          <w:sz w:val="24"/>
          <w:szCs w:val="24"/>
          <w:lang w:eastAsia="en-US"/>
        </w:rPr>
      </w:pPr>
      <w:r w:rsidRPr="00BB1476">
        <w:rPr>
          <w:rFonts w:eastAsia="Times New Roman" w:cs="Calibri"/>
          <w:b/>
          <w:bCs/>
          <w:color w:val="000000" w:themeColor="text1"/>
          <w:sz w:val="24"/>
          <w:szCs w:val="24"/>
          <w:lang w:eastAsia="en-US"/>
        </w:rPr>
        <w:t xml:space="preserve">Set </w:t>
      </w:r>
      <w:r w:rsidR="00894F65" w:rsidRPr="00BB1476">
        <w:rPr>
          <w:rFonts w:eastAsia="Times New Roman" w:cs="Calibri"/>
          <w:b/>
          <w:bCs/>
          <w:color w:val="000000" w:themeColor="text1"/>
          <w:sz w:val="24"/>
          <w:szCs w:val="24"/>
          <w:lang w:eastAsia="en-US"/>
        </w:rPr>
        <w:t xml:space="preserve">our </w:t>
      </w:r>
      <w:r w:rsidRPr="00BB1476">
        <w:rPr>
          <w:rFonts w:eastAsia="Times New Roman" w:cs="Calibri"/>
          <w:b/>
          <w:bCs/>
          <w:color w:val="000000" w:themeColor="text1"/>
          <w:sz w:val="24"/>
          <w:szCs w:val="24"/>
          <w:lang w:eastAsia="en-US"/>
        </w:rPr>
        <w:t>mind on things above, not earthly things</w:t>
      </w:r>
      <w:r w:rsidRPr="00BB1476">
        <w:rPr>
          <w:rFonts w:eastAsia="Times New Roman" w:cs="Calibri"/>
          <w:color w:val="000000" w:themeColor="text1"/>
          <w:sz w:val="24"/>
          <w:szCs w:val="24"/>
          <w:lang w:eastAsia="en-US"/>
        </w:rPr>
        <w:t> (Colossians 3:1–4)</w:t>
      </w:r>
      <w:r w:rsidR="009A12A2" w:rsidRPr="00BB1476">
        <w:rPr>
          <w:rFonts w:eastAsia="Times New Roman" w:cs="Calibri"/>
          <w:color w:val="000000" w:themeColor="text1"/>
          <w:sz w:val="24"/>
          <w:szCs w:val="24"/>
          <w:lang w:eastAsia="en-US"/>
        </w:rPr>
        <w:t>.</w:t>
      </w:r>
    </w:p>
    <w:p w14:paraId="570F9E85" w14:textId="359A8975" w:rsidR="00C0466F" w:rsidRPr="00BB1476" w:rsidRDefault="00C0466F" w:rsidP="00C0466F">
      <w:pPr>
        <w:pStyle w:val="ListParagraph"/>
        <w:numPr>
          <w:ilvl w:val="0"/>
          <w:numId w:val="57"/>
        </w:numPr>
        <w:suppressAutoHyphens w:val="0"/>
        <w:spacing w:before="100" w:beforeAutospacing="1" w:after="100" w:afterAutospacing="1" w:line="240" w:lineRule="auto"/>
        <w:rPr>
          <w:rFonts w:eastAsia="Times New Roman" w:cs="Calibri"/>
          <w:color w:val="000000" w:themeColor="text1"/>
          <w:sz w:val="24"/>
          <w:szCs w:val="24"/>
          <w:lang w:eastAsia="en-US"/>
        </w:rPr>
      </w:pPr>
      <w:r w:rsidRPr="00BB1476">
        <w:rPr>
          <w:rFonts w:eastAsia="Times New Roman" w:cs="Calibri"/>
          <w:b/>
          <w:bCs/>
          <w:color w:val="000000" w:themeColor="text1"/>
          <w:sz w:val="24"/>
          <w:szCs w:val="24"/>
          <w:lang w:eastAsia="en-US"/>
        </w:rPr>
        <w:t xml:space="preserve">Pursue holiness </w:t>
      </w:r>
      <w:proofErr w:type="gramStart"/>
      <w:r w:rsidRPr="00BB1476">
        <w:rPr>
          <w:rFonts w:eastAsia="Times New Roman" w:cs="Calibri"/>
          <w:b/>
          <w:bCs/>
          <w:color w:val="000000" w:themeColor="text1"/>
          <w:sz w:val="24"/>
          <w:szCs w:val="24"/>
          <w:lang w:eastAsia="en-US"/>
        </w:rPr>
        <w:t>in light of</w:t>
      </w:r>
      <w:proofErr w:type="gramEnd"/>
      <w:r w:rsidRPr="00BB1476">
        <w:rPr>
          <w:rFonts w:eastAsia="Times New Roman" w:cs="Calibri"/>
          <w:b/>
          <w:bCs/>
          <w:color w:val="000000" w:themeColor="text1"/>
          <w:sz w:val="24"/>
          <w:szCs w:val="24"/>
          <w:lang w:eastAsia="en-US"/>
        </w:rPr>
        <w:t xml:space="preserve"> </w:t>
      </w:r>
      <w:r w:rsidR="00894F65" w:rsidRPr="00BB1476">
        <w:rPr>
          <w:rFonts w:eastAsia="Times New Roman" w:cs="Calibri"/>
          <w:b/>
          <w:bCs/>
          <w:color w:val="000000" w:themeColor="text1"/>
          <w:sz w:val="24"/>
          <w:szCs w:val="24"/>
          <w:lang w:eastAsia="en-US"/>
        </w:rPr>
        <w:t xml:space="preserve">our </w:t>
      </w:r>
      <w:r w:rsidRPr="00BB1476">
        <w:rPr>
          <w:rFonts w:eastAsia="Times New Roman" w:cs="Calibri"/>
          <w:b/>
          <w:bCs/>
          <w:color w:val="000000" w:themeColor="text1"/>
          <w:sz w:val="24"/>
          <w:szCs w:val="24"/>
          <w:lang w:eastAsia="en-US"/>
        </w:rPr>
        <w:t xml:space="preserve">future </w:t>
      </w:r>
      <w:r w:rsidR="000D5C8B" w:rsidRPr="00BB1476">
        <w:rPr>
          <w:rFonts w:eastAsia="Times New Roman" w:cs="Calibri"/>
          <w:b/>
          <w:bCs/>
          <w:color w:val="000000" w:themeColor="text1"/>
          <w:sz w:val="24"/>
          <w:szCs w:val="24"/>
          <w:lang w:eastAsia="en-US"/>
        </w:rPr>
        <w:t>Resurrection</w:t>
      </w:r>
      <w:r w:rsidRPr="00BB1476">
        <w:rPr>
          <w:rFonts w:eastAsia="Times New Roman" w:cs="Calibri"/>
          <w:color w:val="000000" w:themeColor="text1"/>
          <w:sz w:val="24"/>
          <w:szCs w:val="24"/>
          <w:lang w:eastAsia="en-US"/>
        </w:rPr>
        <w:t> (1 Peter 1:15–16; 1 John 3:2–3)</w:t>
      </w:r>
      <w:r w:rsidR="009A12A2" w:rsidRPr="00BB1476">
        <w:rPr>
          <w:rFonts w:eastAsia="Times New Roman" w:cs="Calibri"/>
          <w:color w:val="000000" w:themeColor="text1"/>
          <w:sz w:val="24"/>
          <w:szCs w:val="24"/>
          <w:lang w:eastAsia="en-US"/>
        </w:rPr>
        <w:t>.</w:t>
      </w:r>
    </w:p>
    <w:p w14:paraId="0D41295D" w14:textId="05DF46C2" w:rsidR="00C0466F" w:rsidRPr="00BB1476" w:rsidRDefault="00C0466F" w:rsidP="00C0466F">
      <w:pPr>
        <w:pStyle w:val="ListParagraph"/>
        <w:numPr>
          <w:ilvl w:val="0"/>
          <w:numId w:val="57"/>
        </w:numPr>
        <w:suppressAutoHyphens w:val="0"/>
        <w:spacing w:before="100" w:beforeAutospacing="1" w:after="100" w:afterAutospacing="1" w:line="240" w:lineRule="auto"/>
        <w:rPr>
          <w:rFonts w:eastAsia="Times New Roman" w:cs="Calibri"/>
          <w:color w:val="000000" w:themeColor="text1"/>
          <w:sz w:val="24"/>
          <w:szCs w:val="24"/>
          <w:lang w:eastAsia="en-US"/>
        </w:rPr>
      </w:pPr>
      <w:r w:rsidRPr="00BB1476">
        <w:rPr>
          <w:rFonts w:eastAsia="Times New Roman" w:cs="Calibri"/>
          <w:b/>
          <w:bCs/>
          <w:color w:val="000000" w:themeColor="text1"/>
          <w:sz w:val="24"/>
          <w:szCs w:val="24"/>
          <w:lang w:eastAsia="en-US"/>
        </w:rPr>
        <w:t>Hold loosely to temporary comforts and</w:t>
      </w:r>
      <w:r w:rsidRPr="00BB1476">
        <w:rPr>
          <w:rFonts w:eastAsia="Times New Roman" w:cs="Calibri"/>
          <w:color w:val="000000" w:themeColor="text1"/>
          <w:sz w:val="24"/>
          <w:szCs w:val="24"/>
          <w:lang w:eastAsia="en-US"/>
        </w:rPr>
        <w:t xml:space="preserve"> </w:t>
      </w:r>
      <w:r w:rsidRPr="00BB1476">
        <w:rPr>
          <w:rFonts w:eastAsia="Times New Roman" w:cs="Calibri"/>
          <w:b/>
          <w:bCs/>
          <w:color w:val="000000" w:themeColor="text1"/>
          <w:sz w:val="24"/>
          <w:szCs w:val="24"/>
          <w:lang w:eastAsia="en-US"/>
        </w:rPr>
        <w:t>possessions</w:t>
      </w:r>
      <w:r w:rsidRPr="00BB1476">
        <w:rPr>
          <w:rFonts w:eastAsia="Times New Roman" w:cs="Calibri"/>
          <w:color w:val="000000" w:themeColor="text1"/>
          <w:sz w:val="24"/>
          <w:szCs w:val="24"/>
          <w:lang w:eastAsia="en-US"/>
        </w:rPr>
        <w:t> (2 Corinthians 4:16–18)</w:t>
      </w:r>
      <w:r w:rsidR="009A12A2" w:rsidRPr="00BB1476">
        <w:rPr>
          <w:rFonts w:eastAsia="Times New Roman" w:cs="Calibri"/>
          <w:color w:val="000000" w:themeColor="text1"/>
          <w:sz w:val="24"/>
          <w:szCs w:val="24"/>
          <w:lang w:eastAsia="en-US"/>
        </w:rPr>
        <w:t>.</w:t>
      </w:r>
    </w:p>
    <w:p w14:paraId="17DC8E7C" w14:textId="449EF3BE" w:rsidR="00C0466F" w:rsidRPr="00BB1476" w:rsidRDefault="00C0466F" w:rsidP="00C0466F">
      <w:pPr>
        <w:pStyle w:val="ListParagraph"/>
        <w:numPr>
          <w:ilvl w:val="0"/>
          <w:numId w:val="57"/>
        </w:numPr>
        <w:suppressAutoHyphens w:val="0"/>
        <w:spacing w:before="100" w:beforeAutospacing="1" w:after="100" w:afterAutospacing="1" w:line="240" w:lineRule="auto"/>
        <w:rPr>
          <w:rFonts w:eastAsia="Times New Roman" w:cs="Calibri"/>
          <w:color w:val="000000" w:themeColor="text1"/>
          <w:sz w:val="24"/>
          <w:szCs w:val="24"/>
          <w:lang w:eastAsia="en-US"/>
        </w:rPr>
      </w:pPr>
      <w:r w:rsidRPr="00BB1476">
        <w:rPr>
          <w:rFonts w:eastAsia="Times New Roman" w:cs="Calibri"/>
          <w:b/>
          <w:bCs/>
          <w:color w:val="000000" w:themeColor="text1"/>
          <w:sz w:val="24"/>
          <w:szCs w:val="24"/>
          <w:lang w:eastAsia="en-US"/>
        </w:rPr>
        <w:t>Endure suffering with hope, knowing glory is coming</w:t>
      </w:r>
      <w:r w:rsidRPr="00BB1476">
        <w:rPr>
          <w:rFonts w:eastAsia="Times New Roman" w:cs="Calibri"/>
          <w:color w:val="000000" w:themeColor="text1"/>
          <w:sz w:val="24"/>
          <w:szCs w:val="24"/>
          <w:lang w:eastAsia="en-US"/>
        </w:rPr>
        <w:t> (Romans 8:18–25)</w:t>
      </w:r>
      <w:r w:rsidR="009A12A2" w:rsidRPr="00BB1476">
        <w:rPr>
          <w:rFonts w:eastAsia="Times New Roman" w:cs="Calibri"/>
          <w:color w:val="000000" w:themeColor="text1"/>
          <w:sz w:val="24"/>
          <w:szCs w:val="24"/>
          <w:lang w:eastAsia="en-US"/>
        </w:rPr>
        <w:t>.</w:t>
      </w:r>
    </w:p>
    <w:p w14:paraId="1C665568" w14:textId="4BE7B342" w:rsidR="00C0466F" w:rsidRPr="00BB1476" w:rsidRDefault="00C0466F" w:rsidP="00C0466F">
      <w:pPr>
        <w:pStyle w:val="ListParagraph"/>
        <w:numPr>
          <w:ilvl w:val="0"/>
          <w:numId w:val="57"/>
        </w:numPr>
        <w:suppressAutoHyphens w:val="0"/>
        <w:spacing w:before="100" w:beforeAutospacing="1" w:after="100" w:afterAutospacing="1" w:line="240" w:lineRule="auto"/>
        <w:rPr>
          <w:rFonts w:eastAsia="Times New Roman" w:cs="Calibri"/>
          <w:color w:val="000000" w:themeColor="text1"/>
          <w:sz w:val="24"/>
          <w:szCs w:val="24"/>
          <w:lang w:eastAsia="en-US"/>
        </w:rPr>
      </w:pPr>
      <w:r w:rsidRPr="00BB1476">
        <w:rPr>
          <w:rFonts w:eastAsia="Times New Roman" w:cs="Calibri"/>
          <w:b/>
          <w:bCs/>
          <w:color w:val="000000" w:themeColor="text1"/>
          <w:sz w:val="24"/>
          <w:szCs w:val="24"/>
          <w:lang w:eastAsia="en-US"/>
        </w:rPr>
        <w:t xml:space="preserve">Share the </w:t>
      </w:r>
      <w:r w:rsidR="000D5C8B" w:rsidRPr="00BB1476">
        <w:rPr>
          <w:rFonts w:eastAsia="Times New Roman" w:cs="Calibri"/>
          <w:b/>
          <w:bCs/>
          <w:color w:val="000000" w:themeColor="text1"/>
          <w:sz w:val="24"/>
          <w:szCs w:val="24"/>
          <w:lang w:eastAsia="en-US"/>
        </w:rPr>
        <w:t>Gospel</w:t>
      </w:r>
      <w:r w:rsidRPr="00BB1476">
        <w:rPr>
          <w:rFonts w:eastAsia="Times New Roman" w:cs="Calibri"/>
          <w:b/>
          <w:bCs/>
          <w:color w:val="000000" w:themeColor="text1"/>
          <w:sz w:val="24"/>
          <w:szCs w:val="24"/>
          <w:lang w:eastAsia="en-US"/>
        </w:rPr>
        <w:t xml:space="preserve"> urgently, because eternity is at</w:t>
      </w:r>
      <w:r w:rsidRPr="00BB1476">
        <w:rPr>
          <w:rFonts w:eastAsia="Times New Roman" w:cs="Calibri"/>
          <w:color w:val="000000" w:themeColor="text1"/>
          <w:sz w:val="24"/>
          <w:szCs w:val="24"/>
          <w:lang w:eastAsia="en-US"/>
        </w:rPr>
        <w:t xml:space="preserve"> </w:t>
      </w:r>
      <w:r w:rsidRPr="00BB1476">
        <w:rPr>
          <w:rFonts w:eastAsia="Times New Roman" w:cs="Calibri"/>
          <w:b/>
          <w:bCs/>
          <w:color w:val="000000" w:themeColor="text1"/>
          <w:sz w:val="24"/>
          <w:szCs w:val="24"/>
          <w:lang w:eastAsia="en-US"/>
        </w:rPr>
        <w:t>stake</w:t>
      </w:r>
      <w:r w:rsidRPr="00BB1476">
        <w:rPr>
          <w:rFonts w:eastAsia="Times New Roman" w:cs="Calibri"/>
          <w:color w:val="000000" w:themeColor="text1"/>
          <w:sz w:val="24"/>
          <w:szCs w:val="24"/>
          <w:lang w:eastAsia="en-US"/>
        </w:rPr>
        <w:t> (2 Corinthians 5:17–21)</w:t>
      </w:r>
      <w:r w:rsidR="009A12A2" w:rsidRPr="00BB1476">
        <w:rPr>
          <w:rFonts w:eastAsia="Times New Roman" w:cs="Calibri"/>
          <w:color w:val="000000" w:themeColor="text1"/>
          <w:sz w:val="24"/>
          <w:szCs w:val="24"/>
          <w:lang w:eastAsia="en-US"/>
        </w:rPr>
        <w:t>.</w:t>
      </w:r>
    </w:p>
    <w:p w14:paraId="3ADB84F5" w14:textId="31526562" w:rsidR="00747EB9" w:rsidRPr="00BB1476" w:rsidRDefault="00747EB9" w:rsidP="00747EB9">
      <w:pPr>
        <w:rPr>
          <w:rFonts w:cs="Calibri"/>
          <w:color w:val="000000" w:themeColor="text1"/>
          <w:sz w:val="24"/>
          <w:szCs w:val="24"/>
        </w:rPr>
      </w:pPr>
      <w:r w:rsidRPr="00BB1476">
        <w:rPr>
          <w:rFonts w:cs="Calibri"/>
          <w:b/>
          <w:color w:val="000000" w:themeColor="text1"/>
          <w:sz w:val="24"/>
          <w:szCs w:val="24"/>
        </w:rPr>
        <w:t xml:space="preserve">CHALLENGES </w:t>
      </w:r>
    </w:p>
    <w:p w14:paraId="2EE977AF" w14:textId="715C5D1E" w:rsidR="00F552BE" w:rsidRPr="00BB1476" w:rsidRDefault="00F552BE" w:rsidP="00F552BE">
      <w:pPr>
        <w:pStyle w:val="NormalWeb"/>
        <w:rPr>
          <w:rFonts w:ascii="Calibri" w:hAnsi="Calibri" w:cs="Calibri"/>
          <w:color w:val="000000" w:themeColor="text1"/>
        </w:rPr>
      </w:pPr>
      <w:r w:rsidRPr="00BB1476">
        <w:rPr>
          <w:rFonts w:ascii="Calibri" w:hAnsi="Calibri" w:cs="Calibri"/>
          <w:b/>
          <w:bCs/>
          <w:color w:val="000000" w:themeColor="text1"/>
        </w:rPr>
        <w:t>THINK:</w:t>
      </w:r>
      <w:r w:rsidRPr="00BB1476">
        <w:rPr>
          <w:rFonts w:ascii="Calibri" w:hAnsi="Calibri" w:cs="Calibri"/>
          <w:color w:val="000000" w:themeColor="text1"/>
        </w:rPr>
        <w:t xml:space="preserve"> Reflect on the way you are living right now. Does it reflect a real hope in the </w:t>
      </w:r>
      <w:r w:rsidR="000D5C8B" w:rsidRPr="00BB1476">
        <w:rPr>
          <w:rFonts w:ascii="Calibri" w:hAnsi="Calibri" w:cs="Calibri"/>
          <w:color w:val="000000" w:themeColor="text1"/>
        </w:rPr>
        <w:t>Resurrection</w:t>
      </w:r>
      <w:r w:rsidRPr="00BB1476">
        <w:rPr>
          <w:rFonts w:ascii="Calibri" w:hAnsi="Calibri" w:cs="Calibri"/>
          <w:color w:val="000000" w:themeColor="text1"/>
        </w:rPr>
        <w:t xml:space="preserve">? Or are you living like the hedonist who only lives for temporal pleasures? Is your life more behavior modification, or is there true transformation by the Holy Spirit? Does your life reflect a true understanding of the </w:t>
      </w:r>
      <w:r w:rsidR="000D5C8B" w:rsidRPr="00BB1476">
        <w:rPr>
          <w:rFonts w:ascii="Calibri" w:hAnsi="Calibri" w:cs="Calibri"/>
          <w:color w:val="000000" w:themeColor="text1"/>
        </w:rPr>
        <w:t>Gospel</w:t>
      </w:r>
      <w:r w:rsidRPr="00BB1476">
        <w:rPr>
          <w:rFonts w:ascii="Calibri" w:hAnsi="Calibri" w:cs="Calibri"/>
          <w:color w:val="000000" w:themeColor="text1"/>
        </w:rPr>
        <w:t xml:space="preserve"> of grace and a full understanding of the </w:t>
      </w:r>
      <w:r w:rsidR="000D5C8B" w:rsidRPr="00BB1476">
        <w:rPr>
          <w:rFonts w:ascii="Calibri" w:hAnsi="Calibri" w:cs="Calibri"/>
          <w:color w:val="000000" w:themeColor="text1"/>
        </w:rPr>
        <w:t>Gospel</w:t>
      </w:r>
      <w:r w:rsidRPr="00BB1476">
        <w:rPr>
          <w:rFonts w:ascii="Calibri" w:hAnsi="Calibri" w:cs="Calibri"/>
          <w:color w:val="000000" w:themeColor="text1"/>
        </w:rPr>
        <w:t xml:space="preserve"> of the kingdom of God? How can you tell the difference between a life of someone who really knows God and someone who just believes in the tenets of Christianity?          </w:t>
      </w:r>
    </w:p>
    <w:p w14:paraId="4DA13037" w14:textId="46DB58B5" w:rsidR="00F552BE" w:rsidRPr="00BB1476" w:rsidRDefault="00F552BE" w:rsidP="00F552BE">
      <w:pPr>
        <w:pStyle w:val="NormalWeb"/>
        <w:rPr>
          <w:rFonts w:ascii="Calibri" w:hAnsi="Calibri" w:cs="Calibri"/>
          <w:color w:val="000000" w:themeColor="text1"/>
        </w:rPr>
      </w:pPr>
      <w:r w:rsidRPr="00BB1476">
        <w:rPr>
          <w:rFonts w:ascii="Calibri" w:hAnsi="Calibri" w:cs="Calibri"/>
          <w:b/>
          <w:bCs/>
          <w:color w:val="000000" w:themeColor="text1"/>
        </w:rPr>
        <w:t>PRAY</w:t>
      </w:r>
      <w:r w:rsidRPr="00BB1476">
        <w:rPr>
          <w:rFonts w:ascii="Calibri" w:hAnsi="Calibri" w:cs="Calibri"/>
          <w:color w:val="000000" w:themeColor="text1"/>
        </w:rPr>
        <w:t xml:space="preserve"> for God to bring you closer in relational knowledge of Him. Thank Him for the hope of the future </w:t>
      </w:r>
      <w:r w:rsidR="00FD640B" w:rsidRPr="00BB1476">
        <w:rPr>
          <w:rFonts w:ascii="Calibri" w:hAnsi="Calibri" w:cs="Calibri"/>
          <w:color w:val="000000" w:themeColor="text1"/>
        </w:rPr>
        <w:t xml:space="preserve">resurrection </w:t>
      </w:r>
      <w:r w:rsidRPr="00BB1476">
        <w:rPr>
          <w:rFonts w:ascii="Calibri" w:hAnsi="Calibri" w:cs="Calibri"/>
          <w:color w:val="000000" w:themeColor="text1"/>
        </w:rPr>
        <w:t xml:space="preserve">and the glorious inheritance that awaits us in the kingdom of heaven. Pray for opportunities to share the hope of the </w:t>
      </w:r>
      <w:r w:rsidR="000D5C8B" w:rsidRPr="00BB1476">
        <w:rPr>
          <w:rFonts w:ascii="Calibri" w:hAnsi="Calibri" w:cs="Calibri"/>
          <w:color w:val="000000" w:themeColor="text1"/>
        </w:rPr>
        <w:t>Resurrection</w:t>
      </w:r>
      <w:r w:rsidRPr="00BB1476">
        <w:rPr>
          <w:rFonts w:ascii="Calibri" w:hAnsi="Calibri" w:cs="Calibri"/>
          <w:color w:val="000000" w:themeColor="text1"/>
        </w:rPr>
        <w:t xml:space="preserve"> with others in the coming days, weeks, months and years. Ask Him for the wisdom and boldness to share the hope you have in Jesus. </w:t>
      </w:r>
    </w:p>
    <w:p w14:paraId="3BC39E4C" w14:textId="22EE98F6" w:rsidR="00F552BE" w:rsidRPr="00BB1476" w:rsidRDefault="00F552BE" w:rsidP="00F552BE">
      <w:pPr>
        <w:pStyle w:val="NormalWeb"/>
        <w:rPr>
          <w:rFonts w:ascii="Calibri" w:hAnsi="Calibri" w:cs="Calibri"/>
          <w:color w:val="000000" w:themeColor="text1"/>
        </w:rPr>
      </w:pPr>
      <w:r w:rsidRPr="00BB1476">
        <w:rPr>
          <w:rFonts w:ascii="Calibri" w:hAnsi="Calibri" w:cs="Calibri"/>
          <w:b/>
          <w:bCs/>
          <w:color w:val="000000" w:themeColor="text1"/>
        </w:rPr>
        <w:t>ACT:</w:t>
      </w:r>
      <w:r w:rsidRPr="00BB1476">
        <w:rPr>
          <w:rFonts w:ascii="Calibri" w:hAnsi="Calibri" w:cs="Calibri"/>
          <w:color w:val="000000" w:themeColor="text1"/>
        </w:rPr>
        <w:t xml:space="preserve"> Share your hope. Share with someone this week why you have hope in the future </w:t>
      </w:r>
      <w:r w:rsidR="00FD640B" w:rsidRPr="00BB1476">
        <w:rPr>
          <w:rFonts w:ascii="Calibri" w:hAnsi="Calibri" w:cs="Calibri"/>
          <w:color w:val="000000" w:themeColor="text1"/>
        </w:rPr>
        <w:t xml:space="preserve">resurrection </w:t>
      </w:r>
      <w:r w:rsidRPr="00BB1476">
        <w:rPr>
          <w:rFonts w:ascii="Calibri" w:hAnsi="Calibri" w:cs="Calibri"/>
          <w:color w:val="000000" w:themeColor="text1"/>
        </w:rPr>
        <w:t>of the dead and the kingdom of God. Share your reasons for believing in God’s promises of an inheritance in heaven and how it impacts the way you live right now.</w:t>
      </w:r>
    </w:p>
    <w:p w14:paraId="78EED29F" w14:textId="2B3B480E" w:rsidR="00B46AD3" w:rsidRPr="000D5C8B" w:rsidRDefault="00B46AD3" w:rsidP="006D07A2">
      <w:pPr>
        <w:pStyle w:val="NormalWeb"/>
        <w:rPr>
          <w:rFonts w:cs="Calibri"/>
          <w:bCs/>
        </w:rPr>
      </w:pPr>
    </w:p>
    <w:sectPr w:rsidR="00B46AD3" w:rsidRPr="000D5C8B">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196D" w14:textId="77777777" w:rsidR="00271135" w:rsidRDefault="00271135" w:rsidP="00747EB9">
      <w:pPr>
        <w:spacing w:after="0" w:line="240" w:lineRule="auto"/>
      </w:pPr>
      <w:r>
        <w:separator/>
      </w:r>
    </w:p>
  </w:endnote>
  <w:endnote w:type="continuationSeparator" w:id="0">
    <w:p w14:paraId="171374C1" w14:textId="77777777" w:rsidR="00271135" w:rsidRDefault="00271135" w:rsidP="00747EB9">
      <w:pPr>
        <w:spacing w:after="0" w:line="240" w:lineRule="auto"/>
      </w:pPr>
      <w:r>
        <w:continuationSeparator/>
      </w:r>
    </w:p>
  </w:endnote>
  <w:endnote w:type="continuationNotice" w:id="1">
    <w:p w14:paraId="31E819F0" w14:textId="77777777" w:rsidR="00271135" w:rsidRDefault="00271135">
      <w:pPr>
        <w:spacing w:after="0" w:line="240" w:lineRule="auto"/>
      </w:pPr>
    </w:p>
  </w:endnote>
  <w:endnote w:id="2">
    <w:p w14:paraId="24CB51DC" w14:textId="7F31328B" w:rsidR="00C3670C" w:rsidRDefault="00C3670C" w:rsidP="00725549">
      <w:pPr>
        <w:pStyle w:val="EndnoteText"/>
        <w:spacing w:after="0"/>
      </w:pPr>
      <w:r>
        <w:rPr>
          <w:rStyle w:val="EndnoteReference"/>
        </w:rPr>
        <w:endnoteRef/>
      </w:r>
      <w:r>
        <w:t xml:space="preserve"> </w:t>
      </w:r>
      <w:r w:rsidRPr="00C3670C">
        <w:t>https://money.usnews.com/investing/articles/best-performing-stocks-past-30-years</w:t>
      </w:r>
    </w:p>
  </w:endnote>
  <w:endnote w:id="3">
    <w:p w14:paraId="30DC4814" w14:textId="77777777" w:rsidR="00F552BE" w:rsidRPr="0017413C" w:rsidRDefault="00F552BE" w:rsidP="00725549">
      <w:pPr>
        <w:pStyle w:val="EndnoteText"/>
        <w:spacing w:after="0"/>
        <w:rPr>
          <w:sz w:val="18"/>
          <w:szCs w:val="18"/>
        </w:rPr>
      </w:pPr>
      <w:r w:rsidRPr="0017413C">
        <w:rPr>
          <w:rStyle w:val="EndnoteReference"/>
          <w:sz w:val="18"/>
          <w:szCs w:val="18"/>
        </w:rPr>
        <w:endnoteRef/>
      </w:r>
      <w:r w:rsidRPr="0017413C">
        <w:rPr>
          <w:sz w:val="18"/>
          <w:szCs w:val="18"/>
        </w:rPr>
        <w:t xml:space="preserve"> “Resurrection,” Jewish Encyclopedia</w:t>
      </w:r>
      <w:r w:rsidRPr="0017413C">
        <w:rPr>
          <w:sz w:val="18"/>
          <w:szCs w:val="18"/>
        </w:rPr>
        <w:br/>
        <w:t xml:space="preserve">Jan A. Sigvartsen “Afterlife and Resurrection Beliefs in the Second Temple Period,” </w:t>
      </w:r>
      <w:r w:rsidRPr="0017413C">
        <w:rPr>
          <w:i/>
          <w:iCs/>
          <w:sz w:val="18"/>
          <w:szCs w:val="18"/>
        </w:rPr>
        <w:t>The Bible and Interpretation</w:t>
      </w:r>
      <w:r w:rsidRPr="0017413C">
        <w:rPr>
          <w:sz w:val="18"/>
          <w:szCs w:val="18"/>
        </w:rPr>
        <w:t xml:space="preserve"> (January 2020)</w:t>
      </w:r>
      <w:r w:rsidRPr="0017413C">
        <w:rPr>
          <w:sz w:val="18"/>
          <w:szCs w:val="18"/>
        </w:rPr>
        <w:br/>
        <w:t xml:space="preserve">George W. E. Nickelsburg, </w:t>
      </w:r>
      <w:r w:rsidRPr="0017413C">
        <w:rPr>
          <w:i/>
          <w:iCs/>
          <w:sz w:val="18"/>
          <w:szCs w:val="18"/>
        </w:rPr>
        <w:t>Resurrection, Immortality, and Eternal Life in Intertestamental Judaism and Early Christianity: Expanded Edition, Harvard Theological Studies</w:t>
      </w:r>
      <w:r w:rsidRPr="0017413C">
        <w:rPr>
          <w:sz w:val="18"/>
          <w:szCs w:val="18"/>
        </w:rPr>
        <w:t xml:space="preserve"> (Cambridge: Harvard University Press, 2007).</w:t>
      </w:r>
    </w:p>
    <w:p w14:paraId="0DC5EE00" w14:textId="77777777" w:rsidR="00F552BE" w:rsidRDefault="00F552BE" w:rsidP="00F552B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1DC4" w14:textId="77777777" w:rsidR="00271135" w:rsidRDefault="00271135" w:rsidP="00747EB9">
      <w:pPr>
        <w:spacing w:after="0" w:line="240" w:lineRule="auto"/>
      </w:pPr>
      <w:r>
        <w:separator/>
      </w:r>
    </w:p>
  </w:footnote>
  <w:footnote w:type="continuationSeparator" w:id="0">
    <w:p w14:paraId="3B4F87EA" w14:textId="77777777" w:rsidR="00271135" w:rsidRDefault="00271135" w:rsidP="00747EB9">
      <w:pPr>
        <w:spacing w:after="0" w:line="240" w:lineRule="auto"/>
      </w:pPr>
      <w:r>
        <w:continuationSeparator/>
      </w:r>
    </w:p>
  </w:footnote>
  <w:footnote w:type="continuationNotice" w:id="1">
    <w:p w14:paraId="165F7AAF" w14:textId="77777777" w:rsidR="00271135" w:rsidRDefault="002711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392C1779"/>
    <w:multiLevelType w:val="hybridMultilevel"/>
    <w:tmpl w:val="5448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C5152D8"/>
    <w:multiLevelType w:val="hybridMultilevel"/>
    <w:tmpl w:val="BC90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6800850"/>
    <w:multiLevelType w:val="hybridMultilevel"/>
    <w:tmpl w:val="0AB2D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944AF5"/>
    <w:multiLevelType w:val="hybridMultilevel"/>
    <w:tmpl w:val="CA2A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FB80BBE"/>
    <w:multiLevelType w:val="hybridMultilevel"/>
    <w:tmpl w:val="5F085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4"/>
  </w:num>
  <w:num w:numId="3" w16cid:durableId="1873229115">
    <w:abstractNumId w:val="42"/>
  </w:num>
  <w:num w:numId="4" w16cid:durableId="332028729">
    <w:abstractNumId w:val="39"/>
  </w:num>
  <w:num w:numId="5" w16cid:durableId="1502162080">
    <w:abstractNumId w:val="21"/>
  </w:num>
  <w:num w:numId="6" w16cid:durableId="1578708885">
    <w:abstractNumId w:val="16"/>
  </w:num>
  <w:num w:numId="7" w16cid:durableId="1641770137">
    <w:abstractNumId w:val="7"/>
  </w:num>
  <w:num w:numId="8" w16cid:durableId="1803962331">
    <w:abstractNumId w:val="13"/>
  </w:num>
  <w:num w:numId="9" w16cid:durableId="1639458002">
    <w:abstractNumId w:val="32"/>
  </w:num>
  <w:num w:numId="10" w16cid:durableId="1159926364">
    <w:abstractNumId w:val="9"/>
  </w:num>
  <w:num w:numId="11" w16cid:durableId="1755130710">
    <w:abstractNumId w:val="38"/>
  </w:num>
  <w:num w:numId="12" w16cid:durableId="205340755">
    <w:abstractNumId w:val="45"/>
  </w:num>
  <w:num w:numId="13" w16cid:durableId="1471094083">
    <w:abstractNumId w:val="27"/>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6"/>
  </w:num>
  <w:num w:numId="20" w16cid:durableId="200167496">
    <w:abstractNumId w:val="15"/>
  </w:num>
  <w:num w:numId="21" w16cid:durableId="1516724249">
    <w:abstractNumId w:val="20"/>
  </w:num>
  <w:num w:numId="22" w16cid:durableId="1678774897">
    <w:abstractNumId w:val="40"/>
  </w:num>
  <w:num w:numId="23" w16cid:durableId="1007368256">
    <w:abstractNumId w:val="12"/>
  </w:num>
  <w:num w:numId="24" w16cid:durableId="502739489">
    <w:abstractNumId w:val="28"/>
  </w:num>
  <w:num w:numId="25" w16cid:durableId="1232086133">
    <w:abstractNumId w:val="33"/>
  </w:num>
  <w:num w:numId="26" w16cid:durableId="1014771317">
    <w:abstractNumId w:val="25"/>
  </w:num>
  <w:num w:numId="27" w16cid:durableId="1955792939">
    <w:abstractNumId w:val="3"/>
  </w:num>
  <w:num w:numId="28" w16cid:durableId="308367206">
    <w:abstractNumId w:val="37"/>
  </w:num>
  <w:num w:numId="29" w16cid:durableId="1092972947">
    <w:abstractNumId w:val="35"/>
  </w:num>
  <w:num w:numId="30" w16cid:durableId="1622179491">
    <w:abstractNumId w:val="55"/>
  </w:num>
  <w:num w:numId="31" w16cid:durableId="115485839">
    <w:abstractNumId w:val="8"/>
  </w:num>
  <w:num w:numId="32" w16cid:durableId="1342703489">
    <w:abstractNumId w:val="11"/>
  </w:num>
  <w:num w:numId="33" w16cid:durableId="2115587833">
    <w:abstractNumId w:val="54"/>
  </w:num>
  <w:num w:numId="34" w16cid:durableId="641349776">
    <w:abstractNumId w:val="23"/>
  </w:num>
  <w:num w:numId="35" w16cid:durableId="304706829">
    <w:abstractNumId w:val="34"/>
  </w:num>
  <w:num w:numId="36" w16cid:durableId="96365129">
    <w:abstractNumId w:val="50"/>
  </w:num>
  <w:num w:numId="37" w16cid:durableId="2112821238">
    <w:abstractNumId w:val="51"/>
  </w:num>
  <w:num w:numId="38" w16cid:durableId="1630428120">
    <w:abstractNumId w:val="19"/>
  </w:num>
  <w:num w:numId="39" w16cid:durableId="732855173">
    <w:abstractNumId w:val="41"/>
  </w:num>
  <w:num w:numId="40" w16cid:durableId="72894512">
    <w:abstractNumId w:val="18"/>
  </w:num>
  <w:num w:numId="41" w16cid:durableId="1626815896">
    <w:abstractNumId w:val="22"/>
  </w:num>
  <w:num w:numId="42" w16cid:durableId="1309674450">
    <w:abstractNumId w:val="17"/>
  </w:num>
  <w:num w:numId="43" w16cid:durableId="1299414079">
    <w:abstractNumId w:val="29"/>
  </w:num>
  <w:num w:numId="44" w16cid:durableId="1328826511">
    <w:abstractNumId w:val="36"/>
  </w:num>
  <w:num w:numId="45" w16cid:durableId="1902861841">
    <w:abstractNumId w:val="1"/>
  </w:num>
  <w:num w:numId="46" w16cid:durableId="1482312621">
    <w:abstractNumId w:val="52"/>
  </w:num>
  <w:num w:numId="47" w16cid:durableId="649947799">
    <w:abstractNumId w:val="53"/>
  </w:num>
  <w:num w:numId="48" w16cid:durableId="1158111004">
    <w:abstractNumId w:val="0"/>
  </w:num>
  <w:num w:numId="49" w16cid:durableId="1100956124">
    <w:abstractNumId w:val="46"/>
  </w:num>
  <w:num w:numId="50" w16cid:durableId="530264619">
    <w:abstractNumId w:val="48"/>
  </w:num>
  <w:num w:numId="51" w16cid:durableId="151602091">
    <w:abstractNumId w:val="31"/>
  </w:num>
  <w:num w:numId="52" w16cid:durableId="1666124775">
    <w:abstractNumId w:val="14"/>
  </w:num>
  <w:num w:numId="53" w16cid:durableId="1943414495">
    <w:abstractNumId w:val="56"/>
  </w:num>
  <w:num w:numId="54" w16cid:durableId="1069419209">
    <w:abstractNumId w:val="47"/>
  </w:num>
  <w:num w:numId="55" w16cid:durableId="1097411585">
    <w:abstractNumId w:val="43"/>
  </w:num>
  <w:num w:numId="56" w16cid:durableId="1093891986">
    <w:abstractNumId w:val="49"/>
  </w:num>
  <w:num w:numId="57" w16cid:durableId="184767312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67B"/>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27E"/>
    <w:rsid w:val="000A2A53"/>
    <w:rsid w:val="000A2B16"/>
    <w:rsid w:val="000A2B73"/>
    <w:rsid w:val="000A311E"/>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C8B"/>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57A8"/>
    <w:rsid w:val="0017693D"/>
    <w:rsid w:val="001769AF"/>
    <w:rsid w:val="001770E3"/>
    <w:rsid w:val="001778AD"/>
    <w:rsid w:val="00177B48"/>
    <w:rsid w:val="00177BDA"/>
    <w:rsid w:val="0018084A"/>
    <w:rsid w:val="00180AF2"/>
    <w:rsid w:val="00181797"/>
    <w:rsid w:val="0018185A"/>
    <w:rsid w:val="00181C62"/>
    <w:rsid w:val="00182C3A"/>
    <w:rsid w:val="00182DCD"/>
    <w:rsid w:val="00183F43"/>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2BB"/>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20C"/>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52"/>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135"/>
    <w:rsid w:val="002713B5"/>
    <w:rsid w:val="002717C4"/>
    <w:rsid w:val="00271DEB"/>
    <w:rsid w:val="0027224D"/>
    <w:rsid w:val="002725A1"/>
    <w:rsid w:val="00272D0A"/>
    <w:rsid w:val="00272DD2"/>
    <w:rsid w:val="00272EDE"/>
    <w:rsid w:val="002733C7"/>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0380"/>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44E"/>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084"/>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762"/>
    <w:rsid w:val="00324DF8"/>
    <w:rsid w:val="003255BC"/>
    <w:rsid w:val="003257A6"/>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43D"/>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5A0C"/>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B22"/>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1DB"/>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27B7"/>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16E"/>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15F"/>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5E0"/>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7C0"/>
    <w:rsid w:val="006E2F7A"/>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14D"/>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549"/>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EB2"/>
    <w:rsid w:val="00744F8D"/>
    <w:rsid w:val="00745197"/>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95D"/>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1CD9"/>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5"/>
    <w:rsid w:val="007F78C8"/>
    <w:rsid w:val="007F79B1"/>
    <w:rsid w:val="00800A12"/>
    <w:rsid w:val="00800CFE"/>
    <w:rsid w:val="008018A0"/>
    <w:rsid w:val="00801C1F"/>
    <w:rsid w:val="00801F61"/>
    <w:rsid w:val="008023E5"/>
    <w:rsid w:val="0080283E"/>
    <w:rsid w:val="00803358"/>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76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1C7E"/>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8C"/>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4F65"/>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3379"/>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A7F"/>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611"/>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A1B"/>
    <w:rsid w:val="009A0A4D"/>
    <w:rsid w:val="009A0C78"/>
    <w:rsid w:val="009A0E99"/>
    <w:rsid w:val="009A12A2"/>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06D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3EEB"/>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1915"/>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063"/>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2898"/>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0D53"/>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1476"/>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5973"/>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466F"/>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3FD"/>
    <w:rsid w:val="00C364CF"/>
    <w:rsid w:val="00C3670C"/>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40A"/>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225"/>
    <w:rsid w:val="00C9339D"/>
    <w:rsid w:val="00C934C5"/>
    <w:rsid w:val="00C935C5"/>
    <w:rsid w:val="00C938B8"/>
    <w:rsid w:val="00C950CE"/>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636"/>
    <w:rsid w:val="00CF1738"/>
    <w:rsid w:val="00CF195D"/>
    <w:rsid w:val="00CF2092"/>
    <w:rsid w:val="00CF3EF1"/>
    <w:rsid w:val="00CF42DF"/>
    <w:rsid w:val="00CF461D"/>
    <w:rsid w:val="00CF461F"/>
    <w:rsid w:val="00CF54C7"/>
    <w:rsid w:val="00CF5CFC"/>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4C21"/>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6B5"/>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37"/>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25B"/>
    <w:rsid w:val="00E40FD8"/>
    <w:rsid w:val="00E41185"/>
    <w:rsid w:val="00E41E48"/>
    <w:rsid w:val="00E4239A"/>
    <w:rsid w:val="00E4297C"/>
    <w:rsid w:val="00E4315F"/>
    <w:rsid w:val="00E43726"/>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470"/>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66B6"/>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6790"/>
    <w:rsid w:val="00F474D1"/>
    <w:rsid w:val="00F47633"/>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2BE"/>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8F8"/>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7DA"/>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0B"/>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C0466F"/>
    <w:rPr>
      <w:b/>
      <w:bCs/>
    </w:rPr>
  </w:style>
  <w:style w:type="character" w:customStyle="1" w:styleId="apple-converted-space">
    <w:name w:val="apple-converted-space"/>
    <w:basedOn w:val="DefaultParagraphFont"/>
    <w:rsid w:val="00C04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517306790">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6fae1c-33d1-4ac8-924e-5468f34291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3347417377854CB2F8ABE9F4BCB7F8" ma:contentTypeVersion="6" ma:contentTypeDescription="Create a new document." ma:contentTypeScope="" ma:versionID="6dc2ec56b6246a6c872b9eabc0cccd21">
  <xsd:schema xmlns:xsd="http://www.w3.org/2001/XMLSchema" xmlns:xs="http://www.w3.org/2001/XMLSchema" xmlns:p="http://schemas.microsoft.com/office/2006/metadata/properties" xmlns:ns3="c86fae1c-33d1-4ac8-924e-5468f34291df" targetNamespace="http://schemas.microsoft.com/office/2006/metadata/properties" ma:root="true" ma:fieldsID="92d0c116db96cb5c70799eb348aa9faf" ns3:_="">
    <xsd:import namespace="c86fae1c-33d1-4ac8-924e-5468f34291d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fae1c-33d1-4ac8-924e-5468f34291d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2.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c86fae1c-33d1-4ac8-924e-5468f34291df"/>
  </ds:schemaRefs>
</ds:datastoreItem>
</file>

<file path=customXml/itemProps4.xml><?xml version="1.0" encoding="utf-8"?>
<ds:datastoreItem xmlns:ds="http://schemas.openxmlformats.org/officeDocument/2006/customXml" ds:itemID="{2ADD3325-1B09-47BE-A0FA-F5813F76F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fae1c-33d1-4ac8-924e-5468f342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2748</Words>
  <Characters>13360</Characters>
  <Application>Microsoft Office Word</Application>
  <DocSecurity>0</DocSecurity>
  <Lines>242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14</cp:revision>
  <cp:lastPrinted>2025-08-05T14:44:00Z</cp:lastPrinted>
  <dcterms:created xsi:type="dcterms:W3CDTF">2026-02-05T22:37:00Z</dcterms:created>
  <dcterms:modified xsi:type="dcterms:W3CDTF">2026-02-10T20:03:00Z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0x010100DC3347417377854CB2F8ABE9F4BCB7F8</vt:lpwstr>
  </property>
</Properties>
</file>