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5B3C2" w14:textId="2E33C806" w:rsidR="00B01824" w:rsidRDefault="00291AF5" w:rsidP="00291AF5">
      <w:pPr>
        <w:pStyle w:val="Title"/>
      </w:pPr>
      <w:r>
        <w:t>The Lesson Plan – Mark Launch</w:t>
      </w:r>
    </w:p>
    <w:p w14:paraId="316C6A0B" w14:textId="4D85A8AA" w:rsidR="00291AF5" w:rsidRPr="00291AF5" w:rsidRDefault="007D5292" w:rsidP="00291AF5">
      <w:pPr>
        <w:pStyle w:val="Subtitle"/>
      </w:pPr>
      <w:r>
        <w:t>Episode</w:t>
      </w:r>
      <w:r w:rsidR="00291AF5">
        <w:t xml:space="preserve"> Notes</w:t>
      </w:r>
    </w:p>
    <w:p w14:paraId="1EAA54FD" w14:textId="77777777" w:rsidR="00B01824" w:rsidRPr="00694BE1" w:rsidRDefault="00B01824" w:rsidP="001A12DD">
      <w:pPr>
        <w:rPr>
          <w:b/>
          <w:bCs/>
          <w:sz w:val="26"/>
          <w:szCs w:val="26"/>
        </w:rPr>
      </w:pPr>
    </w:p>
    <w:p w14:paraId="659A9F2F" w14:textId="51DC8ACA" w:rsidR="000A6F2F" w:rsidRPr="00694BE1" w:rsidRDefault="000A6F2F" w:rsidP="001A12DD">
      <w:pPr>
        <w:rPr>
          <w:b/>
          <w:bCs/>
          <w:sz w:val="26"/>
          <w:szCs w:val="26"/>
        </w:rPr>
      </w:pPr>
      <w:r w:rsidRPr="00694BE1">
        <w:rPr>
          <w:b/>
          <w:bCs/>
          <w:sz w:val="26"/>
          <w:szCs w:val="26"/>
        </w:rPr>
        <w:t xml:space="preserve">Q: </w:t>
      </w:r>
      <w:r w:rsidR="00890ABD" w:rsidRPr="00694BE1">
        <w:rPr>
          <w:b/>
          <w:bCs/>
          <w:sz w:val="26"/>
          <w:szCs w:val="26"/>
        </w:rPr>
        <w:t>Talk</w:t>
      </w:r>
      <w:r w:rsidRPr="00694BE1">
        <w:rPr>
          <w:b/>
          <w:bCs/>
          <w:sz w:val="26"/>
          <w:szCs w:val="26"/>
        </w:rPr>
        <w:t xml:space="preserve"> to us about the genre of Scripture that Mark falls into.</w:t>
      </w:r>
    </w:p>
    <w:p w14:paraId="6EE273B0" w14:textId="77777777" w:rsidR="007D4B7B" w:rsidRPr="00694BE1" w:rsidRDefault="007D4B7B" w:rsidP="001A12DD">
      <w:pPr>
        <w:rPr>
          <w:b/>
          <w:bCs/>
          <w:sz w:val="26"/>
          <w:szCs w:val="26"/>
        </w:rPr>
      </w:pPr>
    </w:p>
    <w:p w14:paraId="5814D2B5" w14:textId="59531C20" w:rsidR="007D4B7B" w:rsidRPr="00694BE1" w:rsidRDefault="007D4B7B" w:rsidP="001A12DD">
      <w:pPr>
        <w:rPr>
          <w:sz w:val="26"/>
          <w:szCs w:val="26"/>
        </w:rPr>
      </w:pPr>
      <w:r w:rsidRPr="00694BE1">
        <w:rPr>
          <w:sz w:val="26"/>
          <w:szCs w:val="26"/>
        </w:rPr>
        <w:t>The Gospel of Mark is a HISTORICAL NARRATIVE WITH THEOLOGICAL PURPOSE – or what we know as a Gospel.</w:t>
      </w:r>
    </w:p>
    <w:p w14:paraId="72DE1DC9" w14:textId="77777777" w:rsidR="007D4B7B" w:rsidRPr="00694BE1" w:rsidRDefault="007D4B7B" w:rsidP="001A12DD">
      <w:pPr>
        <w:rPr>
          <w:sz w:val="26"/>
          <w:szCs w:val="26"/>
        </w:rPr>
      </w:pPr>
    </w:p>
    <w:p w14:paraId="2CF6DD99" w14:textId="73DF6B30" w:rsidR="007D4B7B" w:rsidRPr="00694BE1" w:rsidRDefault="007D4B7B" w:rsidP="001A12DD">
      <w:pPr>
        <w:rPr>
          <w:sz w:val="26"/>
          <w:szCs w:val="26"/>
        </w:rPr>
      </w:pPr>
      <w:r w:rsidRPr="00694BE1">
        <w:rPr>
          <w:sz w:val="26"/>
          <w:szCs w:val="26"/>
        </w:rPr>
        <w:t>The Gospels (Matthew, Mark, Luke</w:t>
      </w:r>
      <w:r w:rsidR="007D5292">
        <w:rPr>
          <w:sz w:val="26"/>
          <w:szCs w:val="26"/>
        </w:rPr>
        <w:t>,</w:t>
      </w:r>
      <w:r w:rsidRPr="00694BE1">
        <w:rPr>
          <w:sz w:val="26"/>
          <w:szCs w:val="26"/>
        </w:rPr>
        <w:t xml:space="preserve"> and John) are not bare historical chronicles or neutral biographies of </w:t>
      </w:r>
      <w:r w:rsidR="00452D7D">
        <w:rPr>
          <w:sz w:val="26"/>
          <w:szCs w:val="26"/>
        </w:rPr>
        <w:t>Jesus’</w:t>
      </w:r>
      <w:r w:rsidRPr="00694BE1">
        <w:rPr>
          <w:sz w:val="26"/>
          <w:szCs w:val="26"/>
        </w:rPr>
        <w:t xml:space="preserve"> life. </w:t>
      </w:r>
      <w:r w:rsidR="00655CAA">
        <w:rPr>
          <w:sz w:val="26"/>
          <w:szCs w:val="26"/>
        </w:rPr>
        <w:t>These</w:t>
      </w:r>
      <w:r w:rsidRPr="00694BE1">
        <w:rPr>
          <w:sz w:val="26"/>
          <w:szCs w:val="26"/>
        </w:rPr>
        <w:t xml:space="preserve"> are Spirit-Inspired, Theologically-Shaped accounts of the life, ministry, death, and resurrection of Jesus, written to bring their readers to faith and discipleship.</w:t>
      </w:r>
    </w:p>
    <w:p w14:paraId="281F723A" w14:textId="77777777" w:rsidR="001A12DD" w:rsidRPr="00694BE1" w:rsidRDefault="001A12DD" w:rsidP="001A12DD">
      <w:pPr>
        <w:rPr>
          <w:sz w:val="26"/>
          <w:szCs w:val="26"/>
        </w:rPr>
      </w:pPr>
    </w:p>
    <w:p w14:paraId="67B5DEB5" w14:textId="13B00A10" w:rsidR="001A12DD" w:rsidRPr="00694BE1" w:rsidRDefault="00291AF5" w:rsidP="001A12DD">
      <w:pPr>
        <w:rPr>
          <w:sz w:val="26"/>
          <w:szCs w:val="26"/>
        </w:rPr>
      </w:pPr>
      <w:r>
        <w:rPr>
          <w:sz w:val="26"/>
          <w:szCs w:val="26"/>
        </w:rPr>
        <w:t xml:space="preserve">John </w:t>
      </w:r>
      <w:r w:rsidR="001A12DD" w:rsidRPr="00694BE1">
        <w:rPr>
          <w:sz w:val="26"/>
          <w:szCs w:val="26"/>
        </w:rPr>
        <w:t xml:space="preserve">MacArthur notes: </w:t>
      </w:r>
      <w:r w:rsidR="00452D7D">
        <w:rPr>
          <w:sz w:val="26"/>
          <w:szCs w:val="26"/>
        </w:rPr>
        <w:t>“</w:t>
      </w:r>
      <w:r w:rsidR="001A12DD" w:rsidRPr="00694BE1">
        <w:rPr>
          <w:sz w:val="26"/>
          <w:szCs w:val="26"/>
        </w:rPr>
        <w:t>The Gospels record history accurately, but with the deliberate aim of revealing who Jesus is and calling readers to believe in Him.</w:t>
      </w:r>
      <w:r w:rsidR="00452D7D">
        <w:rPr>
          <w:sz w:val="26"/>
          <w:szCs w:val="26"/>
        </w:rPr>
        <w:t>”</w:t>
      </w:r>
    </w:p>
    <w:p w14:paraId="1B92A6F1" w14:textId="77777777" w:rsidR="001A12DD" w:rsidRPr="00694BE1" w:rsidRDefault="001A12DD" w:rsidP="001A12DD">
      <w:pPr>
        <w:rPr>
          <w:sz w:val="26"/>
          <w:szCs w:val="26"/>
        </w:rPr>
      </w:pPr>
    </w:p>
    <w:p w14:paraId="2EE671AE" w14:textId="0E7C87B9" w:rsidR="001A12DD" w:rsidRPr="00694BE1" w:rsidRDefault="001A12DD" w:rsidP="001A12DD">
      <w:pPr>
        <w:rPr>
          <w:sz w:val="26"/>
          <w:szCs w:val="26"/>
        </w:rPr>
      </w:pPr>
      <w:r w:rsidRPr="00694BE1">
        <w:rPr>
          <w:sz w:val="26"/>
          <w:szCs w:val="26"/>
        </w:rPr>
        <w:t xml:space="preserve">Mark also reflects a fast-paced, action-oriented narrative about </w:t>
      </w:r>
      <w:r w:rsidR="00452D7D">
        <w:rPr>
          <w:sz w:val="26"/>
          <w:szCs w:val="26"/>
        </w:rPr>
        <w:t>Jesus’</w:t>
      </w:r>
      <w:r w:rsidRPr="00694BE1">
        <w:rPr>
          <w:sz w:val="26"/>
          <w:szCs w:val="26"/>
        </w:rPr>
        <w:t xml:space="preserve"> ministry.</w:t>
      </w:r>
    </w:p>
    <w:p w14:paraId="348C9FC9" w14:textId="77777777" w:rsidR="001A12DD" w:rsidRPr="00694BE1" w:rsidRDefault="001A12DD" w:rsidP="001A12DD">
      <w:pPr>
        <w:rPr>
          <w:sz w:val="26"/>
          <w:szCs w:val="26"/>
        </w:rPr>
      </w:pPr>
    </w:p>
    <w:p w14:paraId="0D017425" w14:textId="47970535" w:rsidR="001A12DD" w:rsidRPr="00694BE1" w:rsidRDefault="001A12DD" w:rsidP="001A12DD">
      <w:pPr>
        <w:rPr>
          <w:sz w:val="26"/>
          <w:szCs w:val="26"/>
        </w:rPr>
      </w:pPr>
      <w:r w:rsidRPr="00694BE1">
        <w:rPr>
          <w:sz w:val="26"/>
          <w:szCs w:val="26"/>
        </w:rPr>
        <w:t xml:space="preserve">R. Kent Hughes observes: </w:t>
      </w:r>
      <w:r w:rsidR="00452D7D">
        <w:rPr>
          <w:sz w:val="26"/>
          <w:szCs w:val="26"/>
        </w:rPr>
        <w:t>“Mark’s</w:t>
      </w:r>
      <w:r w:rsidRPr="00694BE1">
        <w:rPr>
          <w:sz w:val="26"/>
          <w:szCs w:val="26"/>
        </w:rPr>
        <w:t xml:space="preserve"> gospel is not a cold, objective biography but a burning proclamation designed to produce disciples.</w:t>
      </w:r>
      <w:r w:rsidR="00452D7D">
        <w:rPr>
          <w:sz w:val="26"/>
          <w:szCs w:val="26"/>
        </w:rPr>
        <w:t>”</w:t>
      </w:r>
    </w:p>
    <w:p w14:paraId="7FCC702A" w14:textId="77777777" w:rsidR="001A12DD" w:rsidRPr="00694BE1" w:rsidRDefault="001A12DD" w:rsidP="001A12DD">
      <w:pPr>
        <w:rPr>
          <w:sz w:val="26"/>
          <w:szCs w:val="26"/>
        </w:rPr>
      </w:pPr>
    </w:p>
    <w:p w14:paraId="24F249FB" w14:textId="7779F116" w:rsidR="001A12DD" w:rsidRPr="00694BE1" w:rsidRDefault="001A12DD" w:rsidP="001A12DD">
      <w:pPr>
        <w:rPr>
          <w:sz w:val="26"/>
          <w:szCs w:val="26"/>
        </w:rPr>
      </w:pPr>
      <w:r w:rsidRPr="00694BE1">
        <w:rPr>
          <w:sz w:val="26"/>
          <w:szCs w:val="26"/>
        </w:rPr>
        <w:t xml:space="preserve">David Garland emphasizes that Mark focuses disproportionately on the Passion Week, showing that the cross is central to </w:t>
      </w:r>
      <w:r w:rsidR="00452D7D">
        <w:rPr>
          <w:sz w:val="26"/>
          <w:szCs w:val="26"/>
        </w:rPr>
        <w:t>Jesus’</w:t>
      </w:r>
      <w:r w:rsidRPr="00694BE1">
        <w:rPr>
          <w:sz w:val="26"/>
          <w:szCs w:val="26"/>
        </w:rPr>
        <w:t xml:space="preserve"> mission.</w:t>
      </w:r>
    </w:p>
    <w:p w14:paraId="36EA0D4B" w14:textId="77777777" w:rsidR="001A12DD" w:rsidRPr="00694BE1" w:rsidRDefault="001A12DD" w:rsidP="001A12DD">
      <w:pPr>
        <w:rPr>
          <w:sz w:val="26"/>
          <w:szCs w:val="26"/>
        </w:rPr>
      </w:pPr>
    </w:p>
    <w:p w14:paraId="1F19B5E3" w14:textId="64D1FF23" w:rsidR="001A12DD" w:rsidRPr="00694BE1" w:rsidRDefault="001A12DD" w:rsidP="001A12DD">
      <w:pPr>
        <w:rPr>
          <w:sz w:val="26"/>
          <w:szCs w:val="26"/>
        </w:rPr>
      </w:pPr>
      <w:r w:rsidRPr="00694BE1">
        <w:rPr>
          <w:sz w:val="26"/>
          <w:szCs w:val="26"/>
        </w:rPr>
        <w:t>KEY FEATURES:</w:t>
      </w:r>
    </w:p>
    <w:p w14:paraId="173A5C4A" w14:textId="4B3B8EBC" w:rsidR="001A12DD" w:rsidRPr="00694BE1" w:rsidRDefault="001A12DD" w:rsidP="001A12D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Historical Grounding – real people, real places, verifiable events</w:t>
      </w:r>
    </w:p>
    <w:p w14:paraId="0B5EBD6D" w14:textId="09B8C535" w:rsidR="001A12DD" w:rsidRPr="00694BE1" w:rsidRDefault="001A12DD" w:rsidP="001A12D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Narrative Style – stories and actions dominate rather than extended teachings</w:t>
      </w:r>
    </w:p>
    <w:p w14:paraId="21747A9D" w14:textId="3D799A63" w:rsidR="001A12DD" w:rsidRPr="00694BE1" w:rsidRDefault="001A12DD" w:rsidP="001A12DD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Mark focuses much more on what Jesus did than on what He said.</w:t>
      </w:r>
    </w:p>
    <w:p w14:paraId="0A3EC4B1" w14:textId="4B9FA6AB" w:rsidR="001A12DD" w:rsidRPr="00694BE1" w:rsidRDefault="001A12DD" w:rsidP="001A12D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Christological Focus – reveals Jesus as the suffering Son of God</w:t>
      </w:r>
    </w:p>
    <w:p w14:paraId="48985C8D" w14:textId="14AFF884" w:rsidR="001A12DD" w:rsidRPr="00694BE1" w:rsidRDefault="001A12DD" w:rsidP="001A12D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Discipleship Emphasis – calls readers to follow Christ even through suffering</w:t>
      </w:r>
    </w:p>
    <w:p w14:paraId="7C3F08A9" w14:textId="7FD7779C" w:rsidR="001A12DD" w:rsidRPr="00694BE1" w:rsidRDefault="001A12DD" w:rsidP="001A12D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 xml:space="preserve">Urgency – the frequent use of </w:t>
      </w:r>
      <w:r w:rsidRPr="00694BE1">
        <w:rPr>
          <w:i/>
          <w:iCs/>
          <w:sz w:val="26"/>
          <w:szCs w:val="26"/>
        </w:rPr>
        <w:t>euthus</w:t>
      </w:r>
      <w:r w:rsidRPr="00694BE1">
        <w:rPr>
          <w:sz w:val="26"/>
          <w:szCs w:val="26"/>
        </w:rPr>
        <w:t xml:space="preserve"> (</w:t>
      </w:r>
      <w:r w:rsidR="00452D7D">
        <w:rPr>
          <w:sz w:val="26"/>
          <w:szCs w:val="26"/>
        </w:rPr>
        <w:t>“</w:t>
      </w:r>
      <w:r w:rsidRPr="00694BE1">
        <w:rPr>
          <w:sz w:val="26"/>
          <w:szCs w:val="26"/>
        </w:rPr>
        <w:t>immediately</w:t>
      </w:r>
      <w:r w:rsidR="00452D7D">
        <w:rPr>
          <w:sz w:val="26"/>
          <w:szCs w:val="26"/>
        </w:rPr>
        <w:t>”</w:t>
      </w:r>
      <w:r w:rsidRPr="00694BE1">
        <w:rPr>
          <w:sz w:val="26"/>
          <w:szCs w:val="26"/>
        </w:rPr>
        <w:t xml:space="preserve">) shows </w:t>
      </w:r>
      <w:r w:rsidR="00452D7D">
        <w:rPr>
          <w:sz w:val="26"/>
          <w:szCs w:val="26"/>
        </w:rPr>
        <w:t>Mark’s</w:t>
      </w:r>
      <w:r w:rsidRPr="00694BE1">
        <w:rPr>
          <w:sz w:val="26"/>
          <w:szCs w:val="26"/>
        </w:rPr>
        <w:t xml:space="preserve"> intent to drive readers toward </w:t>
      </w:r>
      <w:r w:rsidR="007D5292">
        <w:rPr>
          <w:sz w:val="26"/>
          <w:szCs w:val="26"/>
        </w:rPr>
        <w:t xml:space="preserve">a </w:t>
      </w:r>
      <w:r w:rsidRPr="00694BE1">
        <w:rPr>
          <w:sz w:val="26"/>
          <w:szCs w:val="26"/>
        </w:rPr>
        <w:t>decision</w:t>
      </w:r>
    </w:p>
    <w:p w14:paraId="55F7AD2B" w14:textId="177F0B37" w:rsidR="007D5292" w:rsidRDefault="00452D7D" w:rsidP="007D5292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It’s</w:t>
      </w:r>
      <w:r w:rsidR="00894955" w:rsidRPr="00694BE1">
        <w:rPr>
          <w:sz w:val="26"/>
          <w:szCs w:val="26"/>
        </w:rPr>
        <w:t xml:space="preserve"> the shortest Gospel, written in </w:t>
      </w:r>
      <w:r w:rsidR="007D5292">
        <w:rPr>
          <w:sz w:val="26"/>
          <w:szCs w:val="26"/>
        </w:rPr>
        <w:t xml:space="preserve">a </w:t>
      </w:r>
      <w:r w:rsidR="00894955" w:rsidRPr="00694BE1">
        <w:rPr>
          <w:sz w:val="26"/>
          <w:szCs w:val="26"/>
        </w:rPr>
        <w:t>simple, vivid, fast-paced style</w:t>
      </w:r>
    </w:p>
    <w:p w14:paraId="034F8A9D" w14:textId="006CE989" w:rsidR="007D5292" w:rsidRPr="007D5292" w:rsidRDefault="007D5292" w:rsidP="007D5292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7D5292">
        <w:rPr>
          <w:sz w:val="26"/>
          <w:szCs w:val="26"/>
        </w:rPr>
        <w:t xml:space="preserve">Passion Emphasis - It devotes about 40% of the narrative to the final week of </w:t>
      </w:r>
      <w:r w:rsidR="00452D7D">
        <w:rPr>
          <w:sz w:val="26"/>
          <w:szCs w:val="26"/>
        </w:rPr>
        <w:t>Jesus’</w:t>
      </w:r>
      <w:r w:rsidRPr="007D5292">
        <w:rPr>
          <w:sz w:val="26"/>
          <w:szCs w:val="26"/>
        </w:rPr>
        <w:t xml:space="preserve"> life</w:t>
      </w:r>
    </w:p>
    <w:p w14:paraId="3982AB09" w14:textId="77777777" w:rsidR="00824242" w:rsidRPr="00694BE1" w:rsidRDefault="00824242" w:rsidP="001A12DD">
      <w:pPr>
        <w:rPr>
          <w:sz w:val="26"/>
          <w:szCs w:val="26"/>
        </w:rPr>
      </w:pPr>
    </w:p>
    <w:p w14:paraId="66F2138B" w14:textId="606AEB9D" w:rsidR="000A6F2F" w:rsidRPr="00694BE1" w:rsidRDefault="000A6F2F" w:rsidP="001A12DD">
      <w:pPr>
        <w:rPr>
          <w:b/>
          <w:bCs/>
          <w:sz w:val="26"/>
          <w:szCs w:val="26"/>
        </w:rPr>
      </w:pPr>
      <w:r w:rsidRPr="00694BE1">
        <w:rPr>
          <w:b/>
          <w:bCs/>
          <w:sz w:val="26"/>
          <w:szCs w:val="26"/>
        </w:rPr>
        <w:t>Q: Who was this Gospel written to</w:t>
      </w:r>
      <w:r w:rsidR="00655CAA">
        <w:rPr>
          <w:b/>
          <w:bCs/>
          <w:sz w:val="26"/>
          <w:szCs w:val="26"/>
        </w:rPr>
        <w:t>? Why</w:t>
      </w:r>
      <w:r w:rsidRPr="00694BE1">
        <w:rPr>
          <w:b/>
          <w:bCs/>
          <w:sz w:val="26"/>
          <w:szCs w:val="26"/>
        </w:rPr>
        <w:t xml:space="preserve"> was it written</w:t>
      </w:r>
      <w:r w:rsidR="00655CAA">
        <w:rPr>
          <w:b/>
          <w:bCs/>
          <w:sz w:val="26"/>
          <w:szCs w:val="26"/>
        </w:rPr>
        <w:t>? When</w:t>
      </w:r>
      <w:r w:rsidRPr="00694BE1">
        <w:rPr>
          <w:b/>
          <w:bCs/>
          <w:sz w:val="26"/>
          <w:szCs w:val="26"/>
        </w:rPr>
        <w:t xml:space="preserve"> was it written?</w:t>
      </w:r>
    </w:p>
    <w:p w14:paraId="56B641BA" w14:textId="77777777" w:rsidR="00894955" w:rsidRPr="00694BE1" w:rsidRDefault="00894955" w:rsidP="001A12DD">
      <w:pPr>
        <w:rPr>
          <w:b/>
          <w:bCs/>
          <w:sz w:val="26"/>
          <w:szCs w:val="26"/>
        </w:rPr>
      </w:pPr>
    </w:p>
    <w:p w14:paraId="29E08460" w14:textId="0F729925" w:rsidR="00894955" w:rsidRPr="00694BE1" w:rsidRDefault="00894955" w:rsidP="00894955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WHO</w:t>
      </w:r>
    </w:p>
    <w:p w14:paraId="0AB13C00" w14:textId="5F7DF516" w:rsidR="00894955" w:rsidRPr="00694BE1" w:rsidRDefault="00894955" w:rsidP="00894955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Primarily a Greco-Roman (Gentile) Audience – probably the church in Rome</w:t>
      </w:r>
    </w:p>
    <w:p w14:paraId="1C08E01E" w14:textId="34B5EC5B" w:rsidR="00894955" w:rsidRPr="00694BE1" w:rsidRDefault="00894955" w:rsidP="00894955">
      <w:pPr>
        <w:pStyle w:val="ListParagraph"/>
        <w:numPr>
          <w:ilvl w:val="2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Mark explains Jewish Customs (7:3-4)</w:t>
      </w:r>
    </w:p>
    <w:p w14:paraId="278AE9C4" w14:textId="18237FA7" w:rsidR="00894955" w:rsidRPr="00694BE1" w:rsidRDefault="00894955" w:rsidP="00894955">
      <w:pPr>
        <w:pStyle w:val="ListParagraph"/>
        <w:numPr>
          <w:ilvl w:val="2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He translates Aramaic terms for readers (3:17; 5:41; 15:34)</w:t>
      </w:r>
    </w:p>
    <w:p w14:paraId="7A720CB5" w14:textId="08743B27" w:rsidR="00894955" w:rsidRPr="00694BE1" w:rsidRDefault="00894955" w:rsidP="00894955">
      <w:pPr>
        <w:pStyle w:val="ListParagraph"/>
        <w:numPr>
          <w:ilvl w:val="2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He uses Latin words (centurion, praetorium, denarius)</w:t>
      </w:r>
    </w:p>
    <w:p w14:paraId="29DC7789" w14:textId="764DC6C5" w:rsidR="00894955" w:rsidRPr="00694BE1" w:rsidRDefault="00894955" w:rsidP="00894955">
      <w:pPr>
        <w:pStyle w:val="ListParagraph"/>
        <w:numPr>
          <w:ilvl w:val="2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lastRenderedPageBreak/>
        <w:t xml:space="preserve">He emphasizes </w:t>
      </w:r>
      <w:r w:rsidR="00452D7D">
        <w:rPr>
          <w:sz w:val="26"/>
          <w:szCs w:val="26"/>
        </w:rPr>
        <w:t>Jesus’</w:t>
      </w:r>
      <w:r w:rsidRPr="00694BE1">
        <w:rPr>
          <w:sz w:val="26"/>
          <w:szCs w:val="26"/>
        </w:rPr>
        <w:t xml:space="preserve"> actions more than words – fitting a Roman audience that valued power, action, </w:t>
      </w:r>
      <w:r w:rsidR="00655CAA">
        <w:rPr>
          <w:sz w:val="26"/>
          <w:szCs w:val="26"/>
        </w:rPr>
        <w:t xml:space="preserve">and </w:t>
      </w:r>
      <w:r w:rsidRPr="00694BE1">
        <w:rPr>
          <w:sz w:val="26"/>
          <w:szCs w:val="26"/>
        </w:rPr>
        <w:t>authority</w:t>
      </w:r>
    </w:p>
    <w:p w14:paraId="11EE695F" w14:textId="56CC1E03" w:rsidR="00894955" w:rsidRPr="00694BE1" w:rsidRDefault="00894955" w:rsidP="00894955">
      <w:pPr>
        <w:pStyle w:val="ListParagraph"/>
        <w:numPr>
          <w:ilvl w:val="2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Mark wrote down what Peter preach</w:t>
      </w:r>
      <w:r w:rsidR="00655CAA">
        <w:rPr>
          <w:sz w:val="26"/>
          <w:szCs w:val="26"/>
        </w:rPr>
        <w:t xml:space="preserve">ed </w:t>
      </w:r>
    </w:p>
    <w:p w14:paraId="2B11727F" w14:textId="02A26287" w:rsidR="00894955" w:rsidRPr="00694BE1" w:rsidRDefault="00894955" w:rsidP="00894955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WHY</w:t>
      </w:r>
    </w:p>
    <w:p w14:paraId="690DECF6" w14:textId="3E369BD9" w:rsidR="00894955" w:rsidRPr="00694BE1" w:rsidRDefault="00894955" w:rsidP="00894955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Evangelistic and Discipleship Reasons – to bring people to faith and call them to follow Christ faithfully</w:t>
      </w:r>
    </w:p>
    <w:p w14:paraId="0160B9A4" w14:textId="4DDBE57D" w:rsidR="00894955" w:rsidRPr="00694BE1" w:rsidRDefault="00655CAA" w:rsidP="00894955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The audience</w:t>
      </w:r>
      <w:r w:rsidR="00894955" w:rsidRPr="00694BE1">
        <w:rPr>
          <w:sz w:val="26"/>
          <w:szCs w:val="26"/>
        </w:rPr>
        <w:t xml:space="preserve"> was also experiencing suffering and persecution under Nero (mid-60s </w:t>
      </w:r>
      <w:r>
        <w:rPr>
          <w:sz w:val="26"/>
          <w:szCs w:val="26"/>
        </w:rPr>
        <w:t>AD).</w:t>
      </w:r>
    </w:p>
    <w:p w14:paraId="1F5AA24F" w14:textId="453CB586" w:rsidR="00894955" w:rsidRPr="00694BE1" w:rsidRDefault="00894955" w:rsidP="00894955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Mark shows Jesus as the suffering servant – encouraging readers to follow Him even when there are costs</w:t>
      </w:r>
    </w:p>
    <w:p w14:paraId="113AE410" w14:textId="75BC4EA4" w:rsidR="00894955" w:rsidRPr="00694BE1" w:rsidRDefault="00894955" w:rsidP="00894955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 xml:space="preserve">David Garland: </w:t>
      </w:r>
      <w:r w:rsidR="00452D7D">
        <w:rPr>
          <w:sz w:val="26"/>
          <w:szCs w:val="26"/>
        </w:rPr>
        <w:t>“</w:t>
      </w:r>
      <w:r w:rsidRPr="00694BE1">
        <w:rPr>
          <w:sz w:val="26"/>
          <w:szCs w:val="26"/>
        </w:rPr>
        <w:t>Mark reminds suffering believers that following Jesus is worth it—for He suffered first, and He reigns now.</w:t>
      </w:r>
      <w:r w:rsidR="00452D7D">
        <w:rPr>
          <w:sz w:val="26"/>
          <w:szCs w:val="26"/>
        </w:rPr>
        <w:t>”</w:t>
      </w:r>
    </w:p>
    <w:p w14:paraId="13E13B74" w14:textId="334159DC" w:rsidR="00894955" w:rsidRPr="00694BE1" w:rsidRDefault="00894955" w:rsidP="00894955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>WHEN</w:t>
      </w:r>
    </w:p>
    <w:p w14:paraId="285800DD" w14:textId="7BD8263C" w:rsidR="00894955" w:rsidRPr="00694BE1" w:rsidRDefault="00894955" w:rsidP="00894955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 xml:space="preserve">Most conservative scholars date </w:t>
      </w:r>
      <w:r w:rsidR="00655CAA">
        <w:rPr>
          <w:sz w:val="26"/>
          <w:szCs w:val="26"/>
        </w:rPr>
        <w:t>mid-50s to early</w:t>
      </w:r>
      <w:r w:rsidR="007D5292">
        <w:rPr>
          <w:sz w:val="26"/>
          <w:szCs w:val="26"/>
        </w:rPr>
        <w:t xml:space="preserve"> 60s</w:t>
      </w:r>
    </w:p>
    <w:p w14:paraId="581CA94A" w14:textId="3088F811" w:rsidR="00894955" w:rsidRPr="00694BE1" w:rsidRDefault="00894955" w:rsidP="00894955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 xml:space="preserve">Just before or shortly after </w:t>
      </w:r>
      <w:r w:rsidR="00452D7D">
        <w:rPr>
          <w:sz w:val="26"/>
          <w:szCs w:val="26"/>
        </w:rPr>
        <w:t>Nero’s</w:t>
      </w:r>
      <w:r w:rsidRPr="00694BE1">
        <w:rPr>
          <w:sz w:val="26"/>
          <w:szCs w:val="26"/>
        </w:rPr>
        <w:t xml:space="preserve"> persecution of Christians (</w:t>
      </w:r>
      <w:r w:rsidR="00655CAA">
        <w:rPr>
          <w:sz w:val="26"/>
          <w:szCs w:val="26"/>
        </w:rPr>
        <w:t>AD</w:t>
      </w:r>
      <w:r w:rsidRPr="00694BE1">
        <w:rPr>
          <w:sz w:val="26"/>
          <w:szCs w:val="26"/>
        </w:rPr>
        <w:t xml:space="preserve"> 64)</w:t>
      </w:r>
    </w:p>
    <w:p w14:paraId="30D68403" w14:textId="4FFB2F4A" w:rsidR="00894955" w:rsidRPr="00694BE1" w:rsidRDefault="00894955" w:rsidP="00894955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694BE1">
        <w:rPr>
          <w:sz w:val="26"/>
          <w:szCs w:val="26"/>
        </w:rPr>
        <w:t xml:space="preserve">It seems to precede the destruction of Jerusalem in </w:t>
      </w:r>
      <w:r w:rsidR="00655CAA">
        <w:rPr>
          <w:sz w:val="26"/>
          <w:szCs w:val="26"/>
        </w:rPr>
        <w:t>AD</w:t>
      </w:r>
      <w:r w:rsidRPr="00694BE1">
        <w:rPr>
          <w:sz w:val="26"/>
          <w:szCs w:val="26"/>
        </w:rPr>
        <w:t xml:space="preserve"> 70</w:t>
      </w:r>
    </w:p>
    <w:p w14:paraId="7CA6E7B6" w14:textId="77777777" w:rsidR="00894955" w:rsidRPr="00694BE1" w:rsidRDefault="00894955" w:rsidP="00894955">
      <w:pPr>
        <w:rPr>
          <w:sz w:val="26"/>
          <w:szCs w:val="26"/>
        </w:rPr>
      </w:pPr>
    </w:p>
    <w:p w14:paraId="61C42C13" w14:textId="3C540715" w:rsidR="000A6F2F" w:rsidRPr="00694BE1" w:rsidRDefault="000A6F2F" w:rsidP="001A12DD">
      <w:pPr>
        <w:rPr>
          <w:b/>
          <w:bCs/>
          <w:sz w:val="26"/>
          <w:szCs w:val="26"/>
        </w:rPr>
      </w:pPr>
      <w:r w:rsidRPr="00694BE1">
        <w:rPr>
          <w:b/>
          <w:bCs/>
          <w:sz w:val="26"/>
          <w:szCs w:val="26"/>
        </w:rPr>
        <w:t>Q: How would you compare Mark to the other Gospels?</w:t>
      </w:r>
    </w:p>
    <w:p w14:paraId="5C20FBEC" w14:textId="77777777" w:rsidR="000E3670" w:rsidRPr="00694BE1" w:rsidRDefault="000E3670" w:rsidP="000E3670">
      <w:pPr>
        <w:pStyle w:val="NormalWeb"/>
        <w:numPr>
          <w:ilvl w:val="0"/>
          <w:numId w:val="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>Mark vs. Matthew</w:t>
      </w:r>
    </w:p>
    <w:p w14:paraId="786D709C" w14:textId="77777777" w:rsidR="000E3670" w:rsidRPr="00694BE1" w:rsidRDefault="000E3670" w:rsidP="000E3670">
      <w:pPr>
        <w:pStyle w:val="NormalWeb"/>
        <w:numPr>
          <w:ilvl w:val="1"/>
          <w:numId w:val="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Fonts w:asciiTheme="minorHAnsi" w:hAnsiTheme="minorHAnsi"/>
          <w:color w:val="000000" w:themeColor="text1"/>
          <w:sz w:val="26"/>
          <w:szCs w:val="26"/>
        </w:rPr>
        <w:t>Mark is shorter and more concise; Matthew is longer and more teaching-focused.</w:t>
      </w:r>
    </w:p>
    <w:p w14:paraId="198615BF" w14:textId="77777777" w:rsidR="000E3670" w:rsidRPr="00694BE1" w:rsidRDefault="000E3670" w:rsidP="000E3670">
      <w:pPr>
        <w:pStyle w:val="NormalWeb"/>
        <w:numPr>
          <w:ilvl w:val="1"/>
          <w:numId w:val="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Fonts w:asciiTheme="minorHAnsi" w:hAnsiTheme="minorHAnsi"/>
          <w:color w:val="000000" w:themeColor="text1"/>
          <w:sz w:val="26"/>
          <w:szCs w:val="26"/>
        </w:rPr>
        <w:t>Matthew emphasizes Jesus as the fulfillment of Old Testament prophecy and King of the Jews; Mark emphasizes Jesus as the suffering Servant and Son of God.</w:t>
      </w:r>
    </w:p>
    <w:p w14:paraId="47FD0AA4" w14:textId="77777777" w:rsidR="000E3670" w:rsidRPr="00694BE1" w:rsidRDefault="000E3670" w:rsidP="000E3670">
      <w:pPr>
        <w:pStyle w:val="NormalWeb"/>
        <w:numPr>
          <w:ilvl w:val="1"/>
          <w:numId w:val="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Fonts w:asciiTheme="minorHAnsi" w:hAnsiTheme="minorHAnsi"/>
          <w:color w:val="000000" w:themeColor="text1"/>
          <w:sz w:val="26"/>
          <w:szCs w:val="26"/>
        </w:rPr>
        <w:t>Matthew targets primarily Jewish believers; Mark targets Gentile (Roman) believers.</w:t>
      </w:r>
    </w:p>
    <w:p w14:paraId="518E0FA4" w14:textId="77777777" w:rsidR="000E3670" w:rsidRPr="00694BE1" w:rsidRDefault="000E3670" w:rsidP="000E3670">
      <w:pPr>
        <w:pStyle w:val="NormalWeb"/>
        <w:numPr>
          <w:ilvl w:val="0"/>
          <w:numId w:val="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>Mark vs. Luke</w:t>
      </w:r>
    </w:p>
    <w:p w14:paraId="51FAED27" w14:textId="47934C09" w:rsidR="000E3670" w:rsidRPr="00694BE1" w:rsidRDefault="00452D7D" w:rsidP="000E3670">
      <w:pPr>
        <w:pStyle w:val="NormalWeb"/>
        <w:numPr>
          <w:ilvl w:val="1"/>
          <w:numId w:val="7"/>
        </w:numPr>
        <w:rPr>
          <w:rFonts w:asciiTheme="minorHAnsi" w:hAnsiTheme="minorHAnsi"/>
          <w:color w:val="000000" w:themeColor="text1"/>
          <w:sz w:val="26"/>
          <w:szCs w:val="26"/>
        </w:rPr>
      </w:pPr>
      <w:r>
        <w:rPr>
          <w:rFonts w:asciiTheme="minorHAnsi" w:hAnsiTheme="minorHAnsi"/>
          <w:color w:val="000000" w:themeColor="text1"/>
          <w:sz w:val="26"/>
          <w:szCs w:val="26"/>
        </w:rPr>
        <w:t>Mark’s</w:t>
      </w:r>
      <w:r w:rsidR="000E3670"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style is fast-paced and action-oriented (</w:t>
      </w:r>
      <w:r>
        <w:rPr>
          <w:rFonts w:asciiTheme="minorHAnsi" w:hAnsiTheme="minorHAnsi"/>
          <w:color w:val="000000" w:themeColor="text1"/>
          <w:sz w:val="26"/>
          <w:szCs w:val="26"/>
        </w:rPr>
        <w:t>“</w:t>
      </w:r>
      <w:r w:rsidR="000E3670" w:rsidRPr="00694BE1">
        <w:rPr>
          <w:rFonts w:asciiTheme="minorHAnsi" w:hAnsiTheme="minorHAnsi"/>
          <w:color w:val="000000" w:themeColor="text1"/>
          <w:sz w:val="26"/>
          <w:szCs w:val="26"/>
        </w:rPr>
        <w:t>immediately</w:t>
      </w:r>
      <w:r>
        <w:rPr>
          <w:rFonts w:asciiTheme="minorHAnsi" w:hAnsiTheme="minorHAnsi"/>
          <w:color w:val="000000" w:themeColor="text1"/>
          <w:sz w:val="26"/>
          <w:szCs w:val="26"/>
        </w:rPr>
        <w:t>”</w:t>
      </w:r>
      <w:r w:rsidR="000E3670"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appears frequently); Luke is more polished, orderly, and detailed.</w:t>
      </w:r>
    </w:p>
    <w:p w14:paraId="2268E48F" w14:textId="2F9FA194" w:rsidR="000E3670" w:rsidRPr="00694BE1" w:rsidRDefault="000E3670" w:rsidP="000E3670">
      <w:pPr>
        <w:pStyle w:val="NormalWeb"/>
        <w:numPr>
          <w:ilvl w:val="1"/>
          <w:numId w:val="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Luke includes more historical and cultural details, parables, and teachings; Mark focuses on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Jesus’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miracles and suffering.</w:t>
      </w:r>
    </w:p>
    <w:p w14:paraId="2D15114D" w14:textId="77777777" w:rsidR="000E3670" w:rsidRPr="00694BE1" w:rsidRDefault="000E3670" w:rsidP="000E3670">
      <w:pPr>
        <w:pStyle w:val="NormalWeb"/>
        <w:numPr>
          <w:ilvl w:val="1"/>
          <w:numId w:val="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Fonts w:asciiTheme="minorHAnsi" w:hAnsiTheme="minorHAnsi"/>
          <w:color w:val="000000" w:themeColor="text1"/>
          <w:sz w:val="26"/>
          <w:szCs w:val="26"/>
        </w:rPr>
        <w:t>Luke writes for a broad Gentile audience; Mark is more focused on Roman Christians.</w:t>
      </w:r>
    </w:p>
    <w:p w14:paraId="1C45782A" w14:textId="77777777" w:rsidR="000E3670" w:rsidRPr="00694BE1" w:rsidRDefault="000E3670" w:rsidP="000E3670">
      <w:pPr>
        <w:pStyle w:val="NormalWeb"/>
        <w:numPr>
          <w:ilvl w:val="0"/>
          <w:numId w:val="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>Mark vs. John</w:t>
      </w:r>
    </w:p>
    <w:p w14:paraId="301F97C9" w14:textId="6158E0E5" w:rsidR="000E3670" w:rsidRPr="00694BE1" w:rsidRDefault="000E3670" w:rsidP="000E3670">
      <w:pPr>
        <w:pStyle w:val="NormalWeb"/>
        <w:numPr>
          <w:ilvl w:val="1"/>
          <w:numId w:val="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Mark is narrative-driven, emphasizing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Jesus’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actions and suffering; John is more theological and reflective, emphasizing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Jesus’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identity as the eternal Word.</w:t>
      </w:r>
    </w:p>
    <w:p w14:paraId="470EBA28" w14:textId="77777777" w:rsidR="000E3670" w:rsidRPr="00694BE1" w:rsidRDefault="000E3670" w:rsidP="000E3670">
      <w:pPr>
        <w:pStyle w:val="NormalWeb"/>
        <w:numPr>
          <w:ilvl w:val="1"/>
          <w:numId w:val="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Fonts w:asciiTheme="minorHAnsi" w:hAnsiTheme="minorHAnsi"/>
          <w:color w:val="000000" w:themeColor="text1"/>
          <w:sz w:val="26"/>
          <w:szCs w:val="26"/>
        </w:rPr>
        <w:t>Mark focuses on the kingdom and discipleship through suffering; John highlights eternal life and belief in Jesus.</w:t>
      </w:r>
    </w:p>
    <w:p w14:paraId="1B087CF4" w14:textId="77777777" w:rsidR="000E3670" w:rsidRPr="00694BE1" w:rsidRDefault="000E3670" w:rsidP="000E3670">
      <w:pPr>
        <w:pStyle w:val="NormalWeb"/>
        <w:numPr>
          <w:ilvl w:val="1"/>
          <w:numId w:val="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Fonts w:asciiTheme="minorHAnsi" w:hAnsiTheme="minorHAnsi"/>
          <w:color w:val="000000" w:themeColor="text1"/>
          <w:sz w:val="26"/>
          <w:szCs w:val="26"/>
        </w:rPr>
        <w:t>John contains long theological discourses, which Mark mostly lacks.</w:t>
      </w:r>
    </w:p>
    <w:p w14:paraId="1FEE708F" w14:textId="05526C03" w:rsidR="004C7315" w:rsidRPr="00694BE1" w:rsidRDefault="004C7315">
      <w:pPr>
        <w:rPr>
          <w:b/>
          <w:bCs/>
          <w:color w:val="000000" w:themeColor="text1"/>
          <w:sz w:val="26"/>
          <w:szCs w:val="26"/>
        </w:rPr>
      </w:pPr>
    </w:p>
    <w:p w14:paraId="2C264280" w14:textId="47AF8C57" w:rsidR="000A6F2F" w:rsidRPr="00694BE1" w:rsidRDefault="00452D7D" w:rsidP="004C7315">
      <w:pPr>
        <w:spacing w:after="160" w:line="278" w:lineRule="auto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lastRenderedPageBreak/>
        <w:t>Follow-up</w:t>
      </w:r>
      <w:r w:rsidR="000A6F2F" w:rsidRPr="00694BE1">
        <w:rPr>
          <w:b/>
          <w:bCs/>
          <w:color w:val="000000" w:themeColor="text1"/>
          <w:sz w:val="26"/>
          <w:szCs w:val="26"/>
        </w:rPr>
        <w:t xml:space="preserve">: When someone comes to faith in Christ, I usually recommend </w:t>
      </w:r>
      <w:r>
        <w:rPr>
          <w:b/>
          <w:bCs/>
          <w:color w:val="000000" w:themeColor="text1"/>
          <w:sz w:val="26"/>
          <w:szCs w:val="26"/>
        </w:rPr>
        <w:t xml:space="preserve">that </w:t>
      </w:r>
      <w:r w:rsidR="000A6F2F" w:rsidRPr="00694BE1">
        <w:rPr>
          <w:b/>
          <w:bCs/>
          <w:color w:val="000000" w:themeColor="text1"/>
          <w:sz w:val="26"/>
          <w:szCs w:val="26"/>
        </w:rPr>
        <w:t>they start their Bible reading in the Gospel of John. In what circumstances would you recommend the Gospel of Mark?</w:t>
      </w:r>
    </w:p>
    <w:p w14:paraId="74F927BC" w14:textId="32BBC58A" w:rsidR="000E3670" w:rsidRPr="00694BE1" w:rsidRDefault="000E3670" w:rsidP="000E3670">
      <w:pPr>
        <w:pStyle w:val="NormalWeb"/>
        <w:numPr>
          <w:ilvl w:val="0"/>
          <w:numId w:val="8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 xml:space="preserve">For new believers who need a fast, </w:t>
      </w:r>
      <w:r w:rsidR="00452D7D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>straightforward</w:t>
      </w: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 xml:space="preserve"> introduction to </w:t>
      </w:r>
      <w:r w:rsidR="00452D7D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>Jesus’</w:t>
      </w: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 xml:space="preserve"> life and mission</w:t>
      </w:r>
      <w:r w:rsidR="004C7315"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 xml:space="preserve">.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Mark’s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straightforward, action-driven narrative is easy to follow and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vividly showcases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Jesus’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authority and power.</w:t>
      </w:r>
    </w:p>
    <w:p w14:paraId="1576454B" w14:textId="29482FB1" w:rsidR="000E3670" w:rsidRPr="00694BE1" w:rsidRDefault="000E3670" w:rsidP="000E3670">
      <w:pPr>
        <w:pStyle w:val="NormalWeb"/>
        <w:numPr>
          <w:ilvl w:val="0"/>
          <w:numId w:val="8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>When emphasizing discipleship and following Jesus in trials</w:t>
      </w:r>
      <w:r w:rsidR="004C7315"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 xml:space="preserve">. 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>Mark highlights Jesus as the Suffering Servant and models faithful obedience amid opposition — great for believers facing hardship or persecution.</w:t>
      </w:r>
    </w:p>
    <w:p w14:paraId="754D1A98" w14:textId="62348F86" w:rsidR="000E3670" w:rsidRPr="00694BE1" w:rsidRDefault="000E3670" w:rsidP="000E3670">
      <w:pPr>
        <w:pStyle w:val="NormalWeb"/>
        <w:numPr>
          <w:ilvl w:val="0"/>
          <w:numId w:val="8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>For those who connect more with stories and action than long theological discourse</w:t>
      </w:r>
      <w:r w:rsidR="004C7315"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 xml:space="preserve">.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Mark’s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vivid miracles, parables, and immediacy help engage readers who prefer a narrative over heavy teaching sections.</w:t>
      </w:r>
    </w:p>
    <w:p w14:paraId="2A023CF2" w14:textId="4DA75DED" w:rsidR="000E3670" w:rsidRPr="00694BE1" w:rsidRDefault="000E3670" w:rsidP="000E3670">
      <w:pPr>
        <w:pStyle w:val="NormalWeb"/>
        <w:numPr>
          <w:ilvl w:val="0"/>
          <w:numId w:val="8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 xml:space="preserve">When preparing believers for </w:t>
      </w:r>
      <w:r w:rsidR="00452D7D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 xml:space="preserve">a </w:t>
      </w: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>deeper study of the kingdom and the cross</w:t>
      </w:r>
      <w:r w:rsidR="004C7315"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 xml:space="preserve">. 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Mark sets the foundation for understanding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Jesus’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messianic role, suffering, death, and resurrection — a solid base before moving to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John’s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theological depth.</w:t>
      </w:r>
    </w:p>
    <w:p w14:paraId="32E8CFD4" w14:textId="7512A928" w:rsidR="000E3670" w:rsidRPr="00694BE1" w:rsidRDefault="000E3670" w:rsidP="000E3670">
      <w:pPr>
        <w:pStyle w:val="NormalWeb"/>
        <w:numPr>
          <w:ilvl w:val="0"/>
          <w:numId w:val="8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>For small groups or discipleship settings focused on practical following</w:t>
      </w:r>
      <w:r w:rsidR="004C7315"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</w:rPr>
        <w:t xml:space="preserve">.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Mark’s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emphasis on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“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>immediately,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”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service, faith, and courage makes it ideal for discussion and application.</w:t>
      </w:r>
    </w:p>
    <w:p w14:paraId="52D1F2C1" w14:textId="07DF26B5" w:rsidR="000A6F2F" w:rsidRPr="00694BE1" w:rsidRDefault="000A6F2F" w:rsidP="004C7315">
      <w:pPr>
        <w:spacing w:after="160" w:line="278" w:lineRule="auto"/>
        <w:rPr>
          <w:b/>
          <w:bCs/>
          <w:color w:val="000000" w:themeColor="text1"/>
          <w:sz w:val="26"/>
          <w:szCs w:val="26"/>
        </w:rPr>
      </w:pPr>
      <w:r w:rsidRPr="00694BE1">
        <w:rPr>
          <w:b/>
          <w:bCs/>
          <w:color w:val="000000" w:themeColor="text1"/>
          <w:sz w:val="26"/>
          <w:szCs w:val="26"/>
        </w:rPr>
        <w:t xml:space="preserve">Follow Up: </w:t>
      </w:r>
      <w:r w:rsidR="00452D7D">
        <w:rPr>
          <w:b/>
          <w:bCs/>
          <w:color w:val="000000" w:themeColor="text1"/>
          <w:sz w:val="26"/>
          <w:szCs w:val="26"/>
        </w:rPr>
        <w:t>We’ve</w:t>
      </w:r>
      <w:r w:rsidRPr="00694BE1">
        <w:rPr>
          <w:b/>
          <w:bCs/>
          <w:color w:val="000000" w:themeColor="text1"/>
          <w:sz w:val="26"/>
          <w:szCs w:val="26"/>
        </w:rPr>
        <w:t xml:space="preserve"> already taught through Matthew and John in Adult LifeGroups. Is your approach to teaching through Mark distinct from how you would teach any of the other Gospels? </w:t>
      </w:r>
      <w:r w:rsidR="00452D7D">
        <w:rPr>
          <w:b/>
          <w:bCs/>
          <w:color w:val="000000" w:themeColor="text1"/>
          <w:sz w:val="26"/>
          <w:szCs w:val="26"/>
        </w:rPr>
        <w:t>Do</w:t>
      </w:r>
      <w:r w:rsidRPr="00694BE1">
        <w:rPr>
          <w:b/>
          <w:bCs/>
          <w:color w:val="000000" w:themeColor="text1"/>
          <w:sz w:val="26"/>
          <w:szCs w:val="26"/>
        </w:rPr>
        <w:t xml:space="preserve"> you </w:t>
      </w:r>
      <w:r w:rsidR="00452D7D">
        <w:rPr>
          <w:b/>
          <w:bCs/>
          <w:color w:val="000000" w:themeColor="text1"/>
          <w:sz w:val="26"/>
          <w:szCs w:val="26"/>
        </w:rPr>
        <w:t>have any tips</w:t>
      </w:r>
      <w:r w:rsidRPr="00694BE1">
        <w:rPr>
          <w:b/>
          <w:bCs/>
          <w:color w:val="000000" w:themeColor="text1"/>
          <w:sz w:val="26"/>
          <w:szCs w:val="26"/>
        </w:rPr>
        <w:t xml:space="preserve"> that are unique to teaching Mark?</w:t>
      </w:r>
    </w:p>
    <w:p w14:paraId="4038DE26" w14:textId="77777777" w:rsidR="000E3670" w:rsidRPr="00694BE1" w:rsidRDefault="000E3670" w:rsidP="000E3670">
      <w:pPr>
        <w:pStyle w:val="Heading3"/>
        <w:rPr>
          <w:color w:val="000000" w:themeColor="text1"/>
          <w:sz w:val="26"/>
          <w:szCs w:val="26"/>
        </w:rPr>
      </w:pPr>
      <w:r w:rsidRPr="00694BE1">
        <w:rPr>
          <w:color w:val="000000" w:themeColor="text1"/>
          <w:sz w:val="26"/>
          <w:szCs w:val="26"/>
        </w:rPr>
        <w:t>Unique Tips for Teaching the Gospel of Mark</w:t>
      </w:r>
    </w:p>
    <w:p w14:paraId="60AF2235" w14:textId="132AD55A" w:rsidR="000E3670" w:rsidRPr="00694BE1" w:rsidRDefault="000E3670" w:rsidP="000E3670">
      <w:pPr>
        <w:pStyle w:val="NormalWeb"/>
        <w:numPr>
          <w:ilvl w:val="0"/>
          <w:numId w:val="9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  <w:u w:val="single"/>
        </w:rPr>
        <w:t>Emphasize the fast-paced, urgent style</w:t>
      </w:r>
      <w:r w:rsidRPr="00694BE1">
        <w:rPr>
          <w:rFonts w:asciiTheme="minorHAnsi" w:hAnsiTheme="minorHAnsi"/>
          <w:color w:val="000000" w:themeColor="text1"/>
          <w:sz w:val="26"/>
          <w:szCs w:val="26"/>
          <w:u w:val="single"/>
        </w:rPr>
        <w:br/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Mark uses </w:t>
      </w:r>
      <w:r w:rsidR="00452D7D">
        <w:rPr>
          <w:rStyle w:val="Emphasis"/>
          <w:rFonts w:asciiTheme="minorHAnsi" w:eastAsiaTheme="majorEastAsia" w:hAnsiTheme="minorHAnsi"/>
          <w:color w:val="000000" w:themeColor="text1"/>
          <w:sz w:val="26"/>
          <w:szCs w:val="26"/>
        </w:rPr>
        <w:t>“</w:t>
      </w:r>
      <w:r w:rsidRPr="00694BE1">
        <w:rPr>
          <w:rStyle w:val="Emphasis"/>
          <w:rFonts w:asciiTheme="minorHAnsi" w:eastAsiaTheme="majorEastAsia" w:hAnsiTheme="minorHAnsi"/>
          <w:color w:val="000000" w:themeColor="text1"/>
          <w:sz w:val="26"/>
          <w:szCs w:val="26"/>
        </w:rPr>
        <w:t>immediately</w:t>
      </w:r>
      <w:r w:rsidR="00452D7D">
        <w:rPr>
          <w:rStyle w:val="Emphasis"/>
          <w:rFonts w:asciiTheme="minorHAnsi" w:eastAsiaTheme="majorEastAsia" w:hAnsiTheme="minorHAnsi"/>
          <w:color w:val="000000" w:themeColor="text1"/>
          <w:sz w:val="26"/>
          <w:szCs w:val="26"/>
        </w:rPr>
        <w:t>”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(Greek </w:t>
      </w:r>
      <w:r w:rsidRPr="00694BE1">
        <w:rPr>
          <w:rStyle w:val="Emphasis"/>
          <w:rFonts w:asciiTheme="minorHAnsi" w:eastAsiaTheme="majorEastAsia" w:hAnsiTheme="minorHAnsi"/>
          <w:color w:val="000000" w:themeColor="text1"/>
          <w:sz w:val="26"/>
          <w:szCs w:val="26"/>
        </w:rPr>
        <w:t>euthus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>) over 40 times to drive the narrative forward. Highlight how this creates a sense of urgency in responding to Jesus — a good teaching point on Christian obedience and discipleship.</w:t>
      </w:r>
    </w:p>
    <w:p w14:paraId="39C03341" w14:textId="63888ACA" w:rsidR="000E3670" w:rsidRPr="00694BE1" w:rsidRDefault="000E3670" w:rsidP="000E3670">
      <w:pPr>
        <w:pStyle w:val="NormalWeb"/>
        <w:numPr>
          <w:ilvl w:val="0"/>
          <w:numId w:val="9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  <w:u w:val="single"/>
        </w:rPr>
        <w:t>Focus on the theme of Jesus as the Suffering Servant</w:t>
      </w:r>
      <w:r w:rsidRPr="00694BE1">
        <w:rPr>
          <w:rFonts w:asciiTheme="minorHAnsi" w:hAnsiTheme="minorHAnsi"/>
          <w:color w:val="000000" w:themeColor="text1"/>
          <w:sz w:val="26"/>
          <w:szCs w:val="26"/>
          <w:u w:val="single"/>
        </w:rPr>
        <w:br/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Unlike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Matthew’s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kingly emphasis or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John’s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theological depth, Mark vividly portrays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Jesus’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suffering, rejection, and servant leadership. Stress how this challenges believers to follow Jesus even in hardship.</w:t>
      </w:r>
    </w:p>
    <w:p w14:paraId="1D7B22F3" w14:textId="4D63F75E" w:rsidR="000E3670" w:rsidRPr="00694BE1" w:rsidRDefault="000E3670" w:rsidP="000E3670">
      <w:pPr>
        <w:pStyle w:val="NormalWeb"/>
        <w:numPr>
          <w:ilvl w:val="0"/>
          <w:numId w:val="9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  <w:u w:val="single"/>
        </w:rPr>
        <w:t>Highlight the secrecy motif (the Messianic Secret)</w:t>
      </w:r>
      <w:r w:rsidRPr="00694BE1">
        <w:rPr>
          <w:rFonts w:asciiTheme="minorHAnsi" w:hAnsiTheme="minorHAnsi"/>
          <w:color w:val="000000" w:themeColor="text1"/>
          <w:sz w:val="26"/>
          <w:szCs w:val="26"/>
          <w:u w:val="single"/>
        </w:rPr>
        <w:br/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Mark often shows Jesus telling people to keep His identity quiet (e.g., Mark 1:34, 8:30). Use this to explore why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Jesus’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full identity and mission unfold gradually, and how that shapes discipleship and understanding.</w:t>
      </w:r>
    </w:p>
    <w:p w14:paraId="17F8920E" w14:textId="0505C4DD" w:rsidR="000E3670" w:rsidRPr="00694BE1" w:rsidRDefault="000E3670" w:rsidP="000E3670">
      <w:pPr>
        <w:pStyle w:val="NormalWeb"/>
        <w:numPr>
          <w:ilvl w:val="0"/>
          <w:numId w:val="9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  <w:u w:val="single"/>
        </w:rPr>
        <w:t xml:space="preserve">Use </w:t>
      </w:r>
      <w:r w:rsidR="00452D7D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  <w:u w:val="single"/>
        </w:rPr>
        <w:t>Mark’s</w:t>
      </w: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  <w:u w:val="single"/>
        </w:rPr>
        <w:t xml:space="preserve"> vivid miracle stories and action scenes</w:t>
      </w:r>
      <w:r w:rsidRPr="00694BE1">
        <w:rPr>
          <w:rFonts w:asciiTheme="minorHAnsi" w:hAnsiTheme="minorHAnsi"/>
          <w:color w:val="000000" w:themeColor="text1"/>
          <w:sz w:val="26"/>
          <w:szCs w:val="26"/>
          <w:u w:val="single"/>
        </w:rPr>
        <w:br/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Mark’s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narratives are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highly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visual and dramatic—great for engaging learners and illustrating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Jesus’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power and compassion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practically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>.</w:t>
      </w:r>
    </w:p>
    <w:p w14:paraId="3607EB65" w14:textId="34B7168B" w:rsidR="000E3670" w:rsidRPr="00694BE1" w:rsidRDefault="000E3670" w:rsidP="000E3670">
      <w:pPr>
        <w:pStyle w:val="NormalWeb"/>
        <w:numPr>
          <w:ilvl w:val="0"/>
          <w:numId w:val="9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  <w:u w:val="single"/>
        </w:rPr>
        <w:t>Draw attention to the flawed disciples</w:t>
      </w:r>
      <w:r w:rsidRPr="00694BE1">
        <w:rPr>
          <w:rFonts w:asciiTheme="minorHAnsi" w:hAnsiTheme="minorHAnsi"/>
          <w:color w:val="000000" w:themeColor="text1"/>
          <w:sz w:val="26"/>
          <w:szCs w:val="26"/>
          <w:u w:val="single"/>
        </w:rPr>
        <w:br/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Mark is honest about the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disciples’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misunderstandings and failures (e.g., Mark 8:14–21; 9:32). This honesty is pastoral and relatable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, teaching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grace and perseverance in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 xml:space="preserve">the process of 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>growth.</w:t>
      </w:r>
    </w:p>
    <w:p w14:paraId="68DE4008" w14:textId="27B2BF09" w:rsidR="000E3670" w:rsidRPr="00694BE1" w:rsidRDefault="000E3670" w:rsidP="000E3670">
      <w:pPr>
        <w:pStyle w:val="NormalWeb"/>
        <w:numPr>
          <w:ilvl w:val="0"/>
          <w:numId w:val="9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  <w:u w:val="single"/>
        </w:rPr>
        <w:lastRenderedPageBreak/>
        <w:t xml:space="preserve">Connect </w:t>
      </w:r>
      <w:r w:rsidR="00452D7D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  <w:u w:val="single"/>
        </w:rPr>
        <w:t>Mark’s</w:t>
      </w: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  <w:u w:val="single"/>
        </w:rPr>
        <w:t xml:space="preserve"> ending (the resurrection appearances and commissioning)</w:t>
      </w:r>
      <w:r w:rsidRPr="00694BE1">
        <w:rPr>
          <w:rFonts w:asciiTheme="minorHAnsi" w:hAnsiTheme="minorHAnsi"/>
          <w:color w:val="000000" w:themeColor="text1"/>
          <w:sz w:val="26"/>
          <w:szCs w:val="26"/>
          <w:u w:val="single"/>
        </w:rPr>
        <w:br/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Mark’s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original ending (Mark 16:8) is abrupt and invites readers into ongoing faith and witness. Help learners wrestle with the invitation to respond personally.</w:t>
      </w:r>
    </w:p>
    <w:p w14:paraId="314B518B" w14:textId="78BF85FF" w:rsidR="000E3670" w:rsidRPr="00694BE1" w:rsidRDefault="000E3670" w:rsidP="000E3670">
      <w:pPr>
        <w:pStyle w:val="NormalWeb"/>
        <w:numPr>
          <w:ilvl w:val="0"/>
          <w:numId w:val="9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  <w:u w:val="single"/>
        </w:rPr>
        <w:t xml:space="preserve">Contrast </w:t>
      </w:r>
      <w:r w:rsidR="00452D7D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  <w:u w:val="single"/>
        </w:rPr>
        <w:t>Mark’s</w:t>
      </w:r>
      <w:r w:rsidRPr="00694BE1">
        <w:rPr>
          <w:rStyle w:val="Strong"/>
          <w:rFonts w:asciiTheme="minorHAnsi" w:eastAsiaTheme="majorEastAsia" w:hAnsiTheme="minorHAnsi"/>
          <w:b w:val="0"/>
          <w:bCs w:val="0"/>
          <w:color w:val="000000" w:themeColor="text1"/>
          <w:sz w:val="26"/>
          <w:szCs w:val="26"/>
          <w:u w:val="single"/>
        </w:rPr>
        <w:t xml:space="preserve"> Gospel with Matthew and John</w:t>
      </w:r>
      <w:r w:rsidRPr="00694BE1">
        <w:rPr>
          <w:rFonts w:asciiTheme="minorHAnsi" w:hAnsiTheme="minorHAnsi"/>
          <w:color w:val="000000" w:themeColor="text1"/>
          <w:sz w:val="26"/>
          <w:szCs w:val="26"/>
          <w:u w:val="single"/>
        </w:rPr>
        <w:br/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After teaching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Matthew’s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fulfillment of prophecy and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John’s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theological depth, show how Mark offers a raw, real portrait of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Jesus’</w:t>
      </w:r>
      <w:r w:rsidRPr="00694BE1">
        <w:rPr>
          <w:rFonts w:asciiTheme="minorHAnsi" w:hAnsiTheme="minorHAnsi"/>
          <w:color w:val="000000" w:themeColor="text1"/>
          <w:sz w:val="26"/>
          <w:szCs w:val="26"/>
        </w:rPr>
        <w:t xml:space="preserve"> ministry and suffering that complements and enriches understanding.</w:t>
      </w:r>
    </w:p>
    <w:p w14:paraId="37523CC3" w14:textId="01CFBDB9" w:rsidR="000A6F2F" w:rsidRPr="00694BE1" w:rsidRDefault="000A6F2F" w:rsidP="001A12DD">
      <w:pPr>
        <w:rPr>
          <w:b/>
          <w:bCs/>
          <w:sz w:val="26"/>
          <w:szCs w:val="26"/>
        </w:rPr>
      </w:pPr>
      <w:r w:rsidRPr="00694BE1">
        <w:rPr>
          <w:b/>
          <w:bCs/>
          <w:sz w:val="26"/>
          <w:szCs w:val="26"/>
        </w:rPr>
        <w:t xml:space="preserve">Q: Mark </w:t>
      </w:r>
      <w:r w:rsidR="00452D7D">
        <w:rPr>
          <w:b/>
          <w:bCs/>
          <w:sz w:val="26"/>
          <w:szCs w:val="26"/>
        </w:rPr>
        <w:t>wasn’t</w:t>
      </w:r>
      <w:r w:rsidRPr="00694BE1">
        <w:rPr>
          <w:b/>
          <w:bCs/>
          <w:sz w:val="26"/>
          <w:szCs w:val="26"/>
        </w:rPr>
        <w:t xml:space="preserve"> one of the 12 disciples</w:t>
      </w:r>
      <w:r w:rsidR="004C7315" w:rsidRPr="00694BE1">
        <w:rPr>
          <w:b/>
          <w:bCs/>
          <w:sz w:val="26"/>
          <w:szCs w:val="26"/>
        </w:rPr>
        <w:t>.</w:t>
      </w:r>
      <w:r w:rsidRPr="00694BE1">
        <w:rPr>
          <w:b/>
          <w:bCs/>
          <w:sz w:val="26"/>
          <w:szCs w:val="26"/>
        </w:rPr>
        <w:t xml:space="preserve"> </w:t>
      </w:r>
      <w:r w:rsidR="004C7315" w:rsidRPr="00694BE1">
        <w:rPr>
          <w:b/>
          <w:bCs/>
          <w:sz w:val="26"/>
          <w:szCs w:val="26"/>
        </w:rPr>
        <w:t>W</w:t>
      </w:r>
      <w:r w:rsidRPr="00694BE1">
        <w:rPr>
          <w:b/>
          <w:bCs/>
          <w:sz w:val="26"/>
          <w:szCs w:val="26"/>
        </w:rPr>
        <w:t>hat qualified him to write a Gospel?</w:t>
      </w:r>
    </w:p>
    <w:p w14:paraId="1731D773" w14:textId="30CA5448" w:rsidR="000E3670" w:rsidRPr="00694BE1" w:rsidRDefault="000E3670" w:rsidP="000E3670">
      <w:pPr>
        <w:pStyle w:val="NormalWeb"/>
        <w:numPr>
          <w:ilvl w:val="0"/>
          <w:numId w:val="10"/>
        </w:numPr>
        <w:rPr>
          <w:rFonts w:asciiTheme="minorHAnsi" w:hAnsiTheme="minorHAnsi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sz w:val="26"/>
          <w:szCs w:val="26"/>
        </w:rPr>
        <w:t>Close association with the apostles, especially Peter</w:t>
      </w:r>
      <w:r w:rsidRPr="00694BE1">
        <w:rPr>
          <w:rFonts w:asciiTheme="minorHAnsi" w:hAnsiTheme="minorHAnsi"/>
          <w:sz w:val="26"/>
          <w:szCs w:val="26"/>
        </w:rPr>
        <w:br/>
        <w:t xml:space="preserve">Mark (also called John Mark) was a close companion and interpreter of the apostle Peter. Early church tradition—strongly affirmed by church fathers like Papias (cited by Eusebius)—teaches that </w:t>
      </w:r>
      <w:r w:rsidR="00452D7D">
        <w:rPr>
          <w:rFonts w:asciiTheme="minorHAnsi" w:hAnsiTheme="minorHAnsi"/>
          <w:sz w:val="26"/>
          <w:szCs w:val="26"/>
        </w:rPr>
        <w:t>Mark’s</w:t>
      </w:r>
      <w:r w:rsidRPr="00694BE1">
        <w:rPr>
          <w:rFonts w:asciiTheme="minorHAnsi" w:hAnsiTheme="minorHAnsi"/>
          <w:sz w:val="26"/>
          <w:szCs w:val="26"/>
        </w:rPr>
        <w:t xml:space="preserve"> Gospel records </w:t>
      </w:r>
      <w:r w:rsidR="00452D7D">
        <w:rPr>
          <w:rFonts w:asciiTheme="minorHAnsi" w:hAnsiTheme="minorHAnsi"/>
          <w:sz w:val="26"/>
          <w:szCs w:val="26"/>
        </w:rPr>
        <w:t>Peter’s</w:t>
      </w:r>
      <w:r w:rsidRPr="00694BE1">
        <w:rPr>
          <w:rFonts w:asciiTheme="minorHAnsi" w:hAnsiTheme="minorHAnsi"/>
          <w:sz w:val="26"/>
          <w:szCs w:val="26"/>
        </w:rPr>
        <w:t xml:space="preserve"> eyewitness testimony.</w:t>
      </w:r>
    </w:p>
    <w:p w14:paraId="6E23089A" w14:textId="2BA80C81" w:rsidR="000E3670" w:rsidRPr="00694BE1" w:rsidRDefault="000E3670" w:rsidP="000E3670">
      <w:pPr>
        <w:pStyle w:val="NormalWeb"/>
        <w:numPr>
          <w:ilvl w:val="1"/>
          <w:numId w:val="10"/>
        </w:numPr>
        <w:rPr>
          <w:rFonts w:asciiTheme="minorHAnsi" w:hAnsiTheme="minorHAnsi"/>
          <w:sz w:val="26"/>
          <w:szCs w:val="26"/>
        </w:rPr>
      </w:pPr>
      <w:r w:rsidRPr="00694BE1">
        <w:rPr>
          <w:rStyle w:val="Emphasis"/>
          <w:rFonts w:asciiTheme="minorHAnsi" w:eastAsiaTheme="majorEastAsia" w:hAnsiTheme="minorHAnsi"/>
          <w:sz w:val="26"/>
          <w:szCs w:val="26"/>
        </w:rPr>
        <w:t>Irenaeus</w:t>
      </w:r>
      <w:r w:rsidRPr="00694BE1">
        <w:rPr>
          <w:rFonts w:asciiTheme="minorHAnsi" w:hAnsiTheme="minorHAnsi"/>
          <w:sz w:val="26"/>
          <w:szCs w:val="26"/>
        </w:rPr>
        <w:t xml:space="preserve"> wrote</w:t>
      </w:r>
      <w:r w:rsidR="004C7315" w:rsidRPr="00694BE1">
        <w:rPr>
          <w:rFonts w:asciiTheme="minorHAnsi" w:hAnsiTheme="minorHAnsi"/>
          <w:sz w:val="26"/>
          <w:szCs w:val="26"/>
        </w:rPr>
        <w:t xml:space="preserve"> (</w:t>
      </w:r>
      <w:r w:rsidR="00655CAA">
        <w:rPr>
          <w:rFonts w:asciiTheme="minorHAnsi" w:hAnsiTheme="minorHAnsi"/>
          <w:sz w:val="26"/>
          <w:szCs w:val="26"/>
        </w:rPr>
        <w:t>AD</w:t>
      </w:r>
      <w:r w:rsidR="004C7315" w:rsidRPr="00694BE1">
        <w:rPr>
          <w:rFonts w:asciiTheme="minorHAnsi" w:hAnsiTheme="minorHAnsi"/>
          <w:sz w:val="26"/>
          <w:szCs w:val="26"/>
        </w:rPr>
        <w:t xml:space="preserve"> 2</w:t>
      </w:r>
      <w:r w:rsidR="004C7315" w:rsidRPr="00694BE1">
        <w:rPr>
          <w:rFonts w:asciiTheme="minorHAnsi" w:hAnsiTheme="minorHAnsi"/>
          <w:sz w:val="26"/>
          <w:szCs w:val="26"/>
          <w:vertAlign w:val="superscript"/>
        </w:rPr>
        <w:t>nd</w:t>
      </w:r>
      <w:r w:rsidR="004C7315" w:rsidRPr="00694BE1">
        <w:rPr>
          <w:rFonts w:asciiTheme="minorHAnsi" w:hAnsiTheme="minorHAnsi"/>
          <w:sz w:val="26"/>
          <w:szCs w:val="26"/>
        </w:rPr>
        <w:t xml:space="preserve"> c.)</w:t>
      </w:r>
      <w:r w:rsidRPr="00694BE1">
        <w:rPr>
          <w:rFonts w:asciiTheme="minorHAnsi" w:hAnsiTheme="minorHAnsi"/>
          <w:sz w:val="26"/>
          <w:szCs w:val="26"/>
        </w:rPr>
        <w:t xml:space="preserve">: Mark wrote </w:t>
      </w:r>
      <w:r w:rsidR="00452D7D">
        <w:rPr>
          <w:rFonts w:asciiTheme="minorHAnsi" w:hAnsiTheme="minorHAnsi"/>
          <w:sz w:val="26"/>
          <w:szCs w:val="26"/>
        </w:rPr>
        <w:t>“</w:t>
      </w:r>
      <w:r w:rsidRPr="00694BE1">
        <w:rPr>
          <w:rFonts w:asciiTheme="minorHAnsi" w:hAnsiTheme="minorHAnsi"/>
          <w:sz w:val="26"/>
          <w:szCs w:val="26"/>
        </w:rPr>
        <w:t>what Peter preached.</w:t>
      </w:r>
      <w:r w:rsidR="00452D7D">
        <w:rPr>
          <w:rFonts w:asciiTheme="minorHAnsi" w:hAnsiTheme="minorHAnsi"/>
          <w:sz w:val="26"/>
          <w:szCs w:val="26"/>
        </w:rPr>
        <w:t>”</w:t>
      </w:r>
    </w:p>
    <w:p w14:paraId="718C57DB" w14:textId="7539B650" w:rsidR="00452D7D" w:rsidRDefault="000E3670" w:rsidP="000E3670">
      <w:pPr>
        <w:pStyle w:val="NormalWeb"/>
        <w:numPr>
          <w:ilvl w:val="1"/>
          <w:numId w:val="10"/>
        </w:numPr>
        <w:rPr>
          <w:rFonts w:asciiTheme="minorHAnsi" w:hAnsiTheme="minorHAnsi"/>
          <w:sz w:val="26"/>
          <w:szCs w:val="26"/>
        </w:rPr>
      </w:pPr>
      <w:r w:rsidRPr="00694BE1">
        <w:rPr>
          <w:rStyle w:val="Emphasis"/>
          <w:rFonts w:asciiTheme="minorHAnsi" w:eastAsiaTheme="majorEastAsia" w:hAnsiTheme="minorHAnsi"/>
          <w:sz w:val="26"/>
          <w:szCs w:val="26"/>
        </w:rPr>
        <w:t>Papias</w:t>
      </w:r>
      <w:r w:rsidRPr="00694BE1">
        <w:rPr>
          <w:rFonts w:asciiTheme="minorHAnsi" w:hAnsiTheme="minorHAnsi"/>
          <w:sz w:val="26"/>
          <w:szCs w:val="26"/>
        </w:rPr>
        <w:t xml:space="preserve"> </w:t>
      </w:r>
      <w:r w:rsidR="004C7315" w:rsidRPr="00694BE1">
        <w:rPr>
          <w:rFonts w:asciiTheme="minorHAnsi" w:hAnsiTheme="minorHAnsi"/>
          <w:sz w:val="26"/>
          <w:szCs w:val="26"/>
        </w:rPr>
        <w:t>(</w:t>
      </w:r>
      <w:r w:rsidR="00655CAA">
        <w:rPr>
          <w:rFonts w:asciiTheme="minorHAnsi" w:hAnsiTheme="minorHAnsi"/>
          <w:sz w:val="26"/>
          <w:szCs w:val="26"/>
        </w:rPr>
        <w:t>AD</w:t>
      </w:r>
      <w:r w:rsidR="004C7315" w:rsidRPr="00694BE1">
        <w:rPr>
          <w:rFonts w:asciiTheme="minorHAnsi" w:hAnsiTheme="minorHAnsi"/>
          <w:sz w:val="26"/>
          <w:szCs w:val="26"/>
        </w:rPr>
        <w:t xml:space="preserve"> 2</w:t>
      </w:r>
      <w:r w:rsidR="004C7315" w:rsidRPr="00694BE1">
        <w:rPr>
          <w:rFonts w:asciiTheme="minorHAnsi" w:hAnsiTheme="minorHAnsi"/>
          <w:sz w:val="26"/>
          <w:szCs w:val="26"/>
          <w:vertAlign w:val="superscript"/>
        </w:rPr>
        <w:t>nd</w:t>
      </w:r>
      <w:r w:rsidR="004C7315" w:rsidRPr="00694BE1">
        <w:rPr>
          <w:rFonts w:asciiTheme="minorHAnsi" w:hAnsiTheme="minorHAnsi"/>
          <w:sz w:val="26"/>
          <w:szCs w:val="26"/>
        </w:rPr>
        <w:t xml:space="preserve"> c.) </w:t>
      </w:r>
      <w:r w:rsidRPr="00694BE1">
        <w:rPr>
          <w:rFonts w:asciiTheme="minorHAnsi" w:hAnsiTheme="minorHAnsi"/>
          <w:sz w:val="26"/>
          <w:szCs w:val="26"/>
        </w:rPr>
        <w:t xml:space="preserve">said Mark was </w:t>
      </w:r>
      <w:r w:rsidR="00452D7D">
        <w:rPr>
          <w:rFonts w:asciiTheme="minorHAnsi" w:hAnsiTheme="minorHAnsi"/>
          <w:sz w:val="26"/>
          <w:szCs w:val="26"/>
        </w:rPr>
        <w:t>“Peter’s</w:t>
      </w:r>
      <w:r w:rsidRPr="00694BE1">
        <w:rPr>
          <w:rFonts w:asciiTheme="minorHAnsi" w:hAnsiTheme="minorHAnsi"/>
          <w:sz w:val="26"/>
          <w:szCs w:val="26"/>
        </w:rPr>
        <w:t xml:space="preserve"> interpreter.</w:t>
      </w:r>
      <w:r w:rsidR="00452D7D">
        <w:rPr>
          <w:rFonts w:asciiTheme="minorHAnsi" w:hAnsiTheme="minorHAnsi"/>
          <w:sz w:val="26"/>
          <w:szCs w:val="26"/>
        </w:rPr>
        <w:t>”</w:t>
      </w:r>
    </w:p>
    <w:p w14:paraId="510DF421" w14:textId="4890AEBD" w:rsidR="000E3670" w:rsidRPr="00694BE1" w:rsidRDefault="000E3670" w:rsidP="000E3670">
      <w:pPr>
        <w:pStyle w:val="NormalWeb"/>
        <w:numPr>
          <w:ilvl w:val="1"/>
          <w:numId w:val="10"/>
        </w:numPr>
        <w:rPr>
          <w:rFonts w:asciiTheme="minorHAnsi" w:hAnsiTheme="minorHAnsi"/>
          <w:sz w:val="26"/>
          <w:szCs w:val="26"/>
        </w:rPr>
      </w:pPr>
      <w:r w:rsidRPr="00694BE1">
        <w:rPr>
          <w:rFonts w:asciiTheme="minorHAnsi" w:hAnsiTheme="minorHAnsi"/>
          <w:sz w:val="26"/>
          <w:szCs w:val="26"/>
        </w:rPr>
        <w:t xml:space="preserve">This gives Mark </w:t>
      </w:r>
      <w:r w:rsidR="00452D7D">
        <w:rPr>
          <w:rFonts w:asciiTheme="minorHAnsi" w:hAnsiTheme="minorHAnsi"/>
          <w:sz w:val="26"/>
          <w:szCs w:val="26"/>
        </w:rPr>
        <w:t xml:space="preserve">a </w:t>
      </w:r>
      <w:r w:rsidRPr="00694BE1">
        <w:rPr>
          <w:rFonts w:asciiTheme="minorHAnsi" w:hAnsiTheme="minorHAnsi"/>
          <w:sz w:val="26"/>
          <w:szCs w:val="26"/>
        </w:rPr>
        <w:t>direct apostolic connection and authority.</w:t>
      </w:r>
    </w:p>
    <w:p w14:paraId="1F5B7D51" w14:textId="141CC2DB" w:rsidR="000E3670" w:rsidRPr="00694BE1" w:rsidRDefault="000E3670" w:rsidP="000E3670">
      <w:pPr>
        <w:pStyle w:val="NormalWeb"/>
        <w:numPr>
          <w:ilvl w:val="0"/>
          <w:numId w:val="10"/>
        </w:numPr>
        <w:rPr>
          <w:rFonts w:asciiTheme="minorHAnsi" w:hAnsiTheme="minorHAnsi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sz w:val="26"/>
          <w:szCs w:val="26"/>
        </w:rPr>
        <w:t>Accompanied Paul and Barnabas on missionary journeys</w:t>
      </w:r>
      <w:r w:rsidRPr="00694BE1">
        <w:rPr>
          <w:rFonts w:asciiTheme="minorHAnsi" w:hAnsiTheme="minorHAnsi"/>
          <w:sz w:val="26"/>
          <w:szCs w:val="26"/>
        </w:rPr>
        <w:br/>
        <w:t xml:space="preserve">Mark traveled with Paul and Barnabas (Acts 12:12, 25; 13:5, 13), giving him firsthand exposure to the early </w:t>
      </w:r>
      <w:r w:rsidR="00452D7D">
        <w:rPr>
          <w:rFonts w:asciiTheme="minorHAnsi" w:hAnsiTheme="minorHAnsi"/>
          <w:sz w:val="26"/>
          <w:szCs w:val="26"/>
        </w:rPr>
        <w:t>church’s</w:t>
      </w:r>
      <w:r w:rsidRPr="00694BE1">
        <w:rPr>
          <w:rFonts w:asciiTheme="minorHAnsi" w:hAnsiTheme="minorHAnsi"/>
          <w:sz w:val="26"/>
          <w:szCs w:val="26"/>
        </w:rPr>
        <w:t xml:space="preserve"> work and teaching.</w:t>
      </w:r>
      <w:r w:rsidRPr="00694BE1">
        <w:rPr>
          <w:rFonts w:asciiTheme="minorHAnsi" w:hAnsiTheme="minorHAnsi"/>
          <w:sz w:val="26"/>
          <w:szCs w:val="26"/>
        </w:rPr>
        <w:br/>
        <w:t>His involvement in these apostolic ministries shows he was a trusted and mature Christian leader.</w:t>
      </w:r>
    </w:p>
    <w:p w14:paraId="13E35269" w14:textId="75B43413" w:rsidR="000E3670" w:rsidRPr="00694BE1" w:rsidRDefault="000E3670" w:rsidP="000E3670">
      <w:pPr>
        <w:pStyle w:val="NormalWeb"/>
        <w:numPr>
          <w:ilvl w:val="0"/>
          <w:numId w:val="10"/>
        </w:numPr>
        <w:rPr>
          <w:rFonts w:asciiTheme="minorHAnsi" w:hAnsiTheme="minorHAnsi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sz w:val="26"/>
          <w:szCs w:val="26"/>
        </w:rPr>
        <w:t xml:space="preserve">The Holy </w:t>
      </w:r>
      <w:r w:rsidR="00452D7D">
        <w:rPr>
          <w:rStyle w:val="Strong"/>
          <w:rFonts w:asciiTheme="minorHAnsi" w:eastAsiaTheme="majorEastAsia" w:hAnsiTheme="minorHAnsi"/>
          <w:sz w:val="26"/>
          <w:szCs w:val="26"/>
        </w:rPr>
        <w:t>Spirit’s</w:t>
      </w:r>
      <w:r w:rsidRPr="00694BE1">
        <w:rPr>
          <w:rStyle w:val="Strong"/>
          <w:rFonts w:asciiTheme="minorHAnsi" w:eastAsiaTheme="majorEastAsia" w:hAnsiTheme="minorHAnsi"/>
          <w:sz w:val="26"/>
          <w:szCs w:val="26"/>
        </w:rPr>
        <w:t xml:space="preserve"> inspiration and church recognition</w:t>
      </w:r>
      <w:r w:rsidRPr="00694BE1">
        <w:rPr>
          <w:rFonts w:asciiTheme="minorHAnsi" w:hAnsiTheme="minorHAnsi"/>
          <w:sz w:val="26"/>
          <w:szCs w:val="26"/>
        </w:rPr>
        <w:br/>
        <w:t xml:space="preserve">As with all Scripture, </w:t>
      </w:r>
      <w:r w:rsidR="00452D7D">
        <w:rPr>
          <w:rFonts w:asciiTheme="minorHAnsi" w:hAnsiTheme="minorHAnsi"/>
          <w:sz w:val="26"/>
          <w:szCs w:val="26"/>
        </w:rPr>
        <w:t>Mark’s</w:t>
      </w:r>
      <w:r w:rsidRPr="00694BE1">
        <w:rPr>
          <w:rFonts w:asciiTheme="minorHAnsi" w:hAnsiTheme="minorHAnsi"/>
          <w:sz w:val="26"/>
          <w:szCs w:val="26"/>
        </w:rPr>
        <w:t xml:space="preserve"> Gospel is inspired by the Holy Spirit (2 Timothy 3:16). The early church recognized and accepted </w:t>
      </w:r>
      <w:r w:rsidR="00452D7D">
        <w:rPr>
          <w:rFonts w:asciiTheme="minorHAnsi" w:hAnsiTheme="minorHAnsi"/>
          <w:sz w:val="26"/>
          <w:szCs w:val="26"/>
        </w:rPr>
        <w:t>Mark’s</w:t>
      </w:r>
      <w:r w:rsidRPr="00694BE1">
        <w:rPr>
          <w:rFonts w:asciiTheme="minorHAnsi" w:hAnsiTheme="minorHAnsi"/>
          <w:sz w:val="26"/>
          <w:szCs w:val="26"/>
        </w:rPr>
        <w:t xml:space="preserve"> Gospel as authoritative Scripture.</w:t>
      </w:r>
      <w:r w:rsidRPr="00694BE1">
        <w:rPr>
          <w:rFonts w:asciiTheme="minorHAnsi" w:hAnsiTheme="minorHAnsi"/>
          <w:sz w:val="26"/>
          <w:szCs w:val="26"/>
        </w:rPr>
        <w:br/>
        <w:t xml:space="preserve">Canonization was not about the writer being an apostle, but about the </w:t>
      </w:r>
      <w:r w:rsidR="00452D7D">
        <w:rPr>
          <w:rFonts w:asciiTheme="minorHAnsi" w:hAnsiTheme="minorHAnsi"/>
          <w:sz w:val="26"/>
          <w:szCs w:val="26"/>
        </w:rPr>
        <w:t>Spirit’s</w:t>
      </w:r>
      <w:r w:rsidRPr="00694BE1">
        <w:rPr>
          <w:rFonts w:asciiTheme="minorHAnsi" w:hAnsiTheme="minorHAnsi"/>
          <w:sz w:val="26"/>
          <w:szCs w:val="26"/>
        </w:rPr>
        <w:t xml:space="preserve"> inspiration and apostolic connection.</w:t>
      </w:r>
    </w:p>
    <w:p w14:paraId="12DD52A6" w14:textId="071B1253" w:rsidR="000E3670" w:rsidRPr="00694BE1" w:rsidRDefault="000E3670" w:rsidP="000E3670">
      <w:pPr>
        <w:pStyle w:val="NormalWeb"/>
        <w:numPr>
          <w:ilvl w:val="0"/>
          <w:numId w:val="10"/>
        </w:numPr>
        <w:rPr>
          <w:rFonts w:asciiTheme="minorHAnsi" w:hAnsiTheme="minorHAnsi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sz w:val="26"/>
          <w:szCs w:val="26"/>
        </w:rPr>
        <w:t>Eyewitness access and careful compilation</w:t>
      </w:r>
      <w:r w:rsidRPr="00694BE1">
        <w:rPr>
          <w:rFonts w:asciiTheme="minorHAnsi" w:hAnsiTheme="minorHAnsi"/>
          <w:sz w:val="26"/>
          <w:szCs w:val="26"/>
        </w:rPr>
        <w:br/>
        <w:t>Mark likely had access to eyewitnesses beyond Peter and was careful to compile an accurate account, as Luke did.</w:t>
      </w:r>
      <w:r w:rsidRPr="00694BE1">
        <w:rPr>
          <w:rFonts w:asciiTheme="minorHAnsi" w:hAnsiTheme="minorHAnsi"/>
          <w:sz w:val="26"/>
          <w:szCs w:val="26"/>
        </w:rPr>
        <w:br/>
        <w:t xml:space="preserve">His Gospel reflects detailed knowledge of Jewish customs, geography, and </w:t>
      </w:r>
      <w:r w:rsidR="00452D7D">
        <w:rPr>
          <w:rFonts w:asciiTheme="minorHAnsi" w:hAnsiTheme="minorHAnsi"/>
          <w:sz w:val="26"/>
          <w:szCs w:val="26"/>
        </w:rPr>
        <w:t>Jesus’</w:t>
      </w:r>
      <w:r w:rsidRPr="00694BE1">
        <w:rPr>
          <w:rFonts w:asciiTheme="minorHAnsi" w:hAnsiTheme="minorHAnsi"/>
          <w:sz w:val="26"/>
          <w:szCs w:val="26"/>
        </w:rPr>
        <w:t xml:space="preserve"> ministry.</w:t>
      </w:r>
    </w:p>
    <w:p w14:paraId="114B5928" w14:textId="7E6E39A6" w:rsidR="000A6F2F" w:rsidRPr="00694BE1" w:rsidRDefault="000A6F2F" w:rsidP="001A12DD">
      <w:pPr>
        <w:rPr>
          <w:b/>
          <w:bCs/>
          <w:sz w:val="26"/>
          <w:szCs w:val="26"/>
        </w:rPr>
      </w:pPr>
      <w:r w:rsidRPr="00694BE1">
        <w:rPr>
          <w:b/>
          <w:bCs/>
          <w:sz w:val="26"/>
          <w:szCs w:val="26"/>
        </w:rPr>
        <w:t>Q: What do we know about Mark as a person?</w:t>
      </w:r>
    </w:p>
    <w:p w14:paraId="2E0A5A22" w14:textId="14A73089" w:rsidR="00960F37" w:rsidRPr="00694BE1" w:rsidRDefault="00960F37" w:rsidP="00960F37">
      <w:pPr>
        <w:pStyle w:val="NormalWeb"/>
        <w:rPr>
          <w:rFonts w:asciiTheme="minorHAnsi" w:hAnsiTheme="minorHAnsi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sz w:val="26"/>
          <w:szCs w:val="26"/>
        </w:rPr>
        <w:t>Also called John Mark</w:t>
      </w:r>
      <w:r w:rsidRPr="00694BE1">
        <w:rPr>
          <w:rFonts w:asciiTheme="minorHAnsi" w:hAnsiTheme="minorHAnsi"/>
          <w:sz w:val="26"/>
          <w:szCs w:val="26"/>
        </w:rPr>
        <w:br/>
        <w:t xml:space="preserve">The same person is referred to as </w:t>
      </w:r>
      <w:r w:rsidRPr="00694BE1">
        <w:rPr>
          <w:rStyle w:val="Emphasis"/>
          <w:rFonts w:asciiTheme="minorHAnsi" w:eastAsiaTheme="majorEastAsia" w:hAnsiTheme="minorHAnsi"/>
          <w:sz w:val="26"/>
          <w:szCs w:val="26"/>
        </w:rPr>
        <w:t>John</w:t>
      </w:r>
      <w:r w:rsidRPr="00694BE1">
        <w:rPr>
          <w:rFonts w:asciiTheme="minorHAnsi" w:hAnsiTheme="minorHAnsi"/>
          <w:sz w:val="26"/>
          <w:szCs w:val="26"/>
        </w:rPr>
        <w:t xml:space="preserve"> and </w:t>
      </w:r>
      <w:r w:rsidRPr="00694BE1">
        <w:rPr>
          <w:rStyle w:val="Emphasis"/>
          <w:rFonts w:asciiTheme="minorHAnsi" w:eastAsiaTheme="majorEastAsia" w:hAnsiTheme="minorHAnsi"/>
          <w:sz w:val="26"/>
          <w:szCs w:val="26"/>
        </w:rPr>
        <w:t>Mark</w:t>
      </w:r>
      <w:r w:rsidRPr="00694BE1">
        <w:rPr>
          <w:rFonts w:asciiTheme="minorHAnsi" w:hAnsiTheme="minorHAnsi"/>
          <w:sz w:val="26"/>
          <w:szCs w:val="26"/>
        </w:rPr>
        <w:t xml:space="preserve"> in the New Testament (Acts 12:12, 25; 13:5, 13). Mark was a common Jewish name.</w:t>
      </w:r>
    </w:p>
    <w:p w14:paraId="5E3089C7" w14:textId="2B628200" w:rsidR="00960F37" w:rsidRPr="00694BE1" w:rsidRDefault="00960F37" w:rsidP="00960F37">
      <w:pPr>
        <w:pStyle w:val="NormalWeb"/>
        <w:rPr>
          <w:rFonts w:asciiTheme="minorHAnsi" w:hAnsiTheme="minorHAnsi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sz w:val="26"/>
          <w:szCs w:val="26"/>
        </w:rPr>
        <w:t>A close associate of key apostles</w:t>
      </w:r>
    </w:p>
    <w:p w14:paraId="07227B10" w14:textId="77777777" w:rsidR="00960F37" w:rsidRPr="00694BE1" w:rsidRDefault="00960F37" w:rsidP="00960F37">
      <w:pPr>
        <w:pStyle w:val="NormalWeb"/>
        <w:numPr>
          <w:ilvl w:val="0"/>
          <w:numId w:val="11"/>
        </w:numPr>
        <w:rPr>
          <w:rFonts w:asciiTheme="minorHAnsi" w:hAnsiTheme="minorHAnsi"/>
          <w:sz w:val="26"/>
          <w:szCs w:val="26"/>
        </w:rPr>
      </w:pPr>
      <w:r w:rsidRPr="00694BE1">
        <w:rPr>
          <w:rFonts w:asciiTheme="minorHAnsi" w:hAnsiTheme="minorHAnsi"/>
          <w:sz w:val="26"/>
          <w:szCs w:val="26"/>
        </w:rPr>
        <w:t xml:space="preserve">He traveled with </w:t>
      </w:r>
      <w:r w:rsidRPr="00694BE1">
        <w:rPr>
          <w:rStyle w:val="Strong"/>
          <w:rFonts w:asciiTheme="minorHAnsi" w:eastAsiaTheme="majorEastAsia" w:hAnsiTheme="minorHAnsi"/>
          <w:sz w:val="26"/>
          <w:szCs w:val="26"/>
        </w:rPr>
        <w:t>Paul and Barnabas</w:t>
      </w:r>
      <w:r w:rsidRPr="00694BE1">
        <w:rPr>
          <w:rFonts w:asciiTheme="minorHAnsi" w:hAnsiTheme="minorHAnsi"/>
          <w:sz w:val="26"/>
          <w:szCs w:val="26"/>
        </w:rPr>
        <w:t xml:space="preserve"> on their first missionary journey (Acts 13:5, 13).</w:t>
      </w:r>
    </w:p>
    <w:p w14:paraId="50D7D5ED" w14:textId="3161EDB2" w:rsidR="00960F37" w:rsidRPr="00694BE1" w:rsidRDefault="00960F37" w:rsidP="00960F37">
      <w:pPr>
        <w:pStyle w:val="NormalWeb"/>
        <w:numPr>
          <w:ilvl w:val="0"/>
          <w:numId w:val="11"/>
        </w:numPr>
        <w:rPr>
          <w:rFonts w:asciiTheme="minorHAnsi" w:hAnsiTheme="minorHAnsi"/>
          <w:sz w:val="26"/>
          <w:szCs w:val="26"/>
        </w:rPr>
      </w:pPr>
      <w:r w:rsidRPr="00694BE1">
        <w:rPr>
          <w:rFonts w:asciiTheme="minorHAnsi" w:hAnsiTheme="minorHAnsi"/>
          <w:sz w:val="26"/>
          <w:szCs w:val="26"/>
        </w:rPr>
        <w:t xml:space="preserve">He later became closely connected with </w:t>
      </w:r>
      <w:r w:rsidRPr="00694BE1">
        <w:rPr>
          <w:rStyle w:val="Strong"/>
          <w:rFonts w:asciiTheme="minorHAnsi" w:eastAsiaTheme="majorEastAsia" w:hAnsiTheme="minorHAnsi"/>
          <w:sz w:val="26"/>
          <w:szCs w:val="26"/>
        </w:rPr>
        <w:t>Peter</w:t>
      </w:r>
      <w:r w:rsidRPr="00694BE1">
        <w:rPr>
          <w:rFonts w:asciiTheme="minorHAnsi" w:hAnsiTheme="minorHAnsi"/>
          <w:sz w:val="26"/>
          <w:szCs w:val="26"/>
        </w:rPr>
        <w:t xml:space="preserve"> and is traditionally thought to have written his Gospel based on </w:t>
      </w:r>
      <w:r w:rsidR="00452D7D">
        <w:rPr>
          <w:rFonts w:asciiTheme="minorHAnsi" w:hAnsiTheme="minorHAnsi"/>
          <w:sz w:val="26"/>
          <w:szCs w:val="26"/>
        </w:rPr>
        <w:t>Peter’s</w:t>
      </w:r>
      <w:r w:rsidRPr="00694BE1">
        <w:rPr>
          <w:rFonts w:asciiTheme="minorHAnsi" w:hAnsiTheme="minorHAnsi"/>
          <w:sz w:val="26"/>
          <w:szCs w:val="26"/>
        </w:rPr>
        <w:t xml:space="preserve"> preaching (1 Peter 5:13 refers to </w:t>
      </w:r>
      <w:r w:rsidR="00452D7D">
        <w:rPr>
          <w:rFonts w:asciiTheme="minorHAnsi" w:hAnsiTheme="minorHAnsi"/>
          <w:sz w:val="26"/>
          <w:szCs w:val="26"/>
        </w:rPr>
        <w:t>“</w:t>
      </w:r>
      <w:r w:rsidRPr="00694BE1">
        <w:rPr>
          <w:rFonts w:asciiTheme="minorHAnsi" w:hAnsiTheme="minorHAnsi"/>
          <w:sz w:val="26"/>
          <w:szCs w:val="26"/>
        </w:rPr>
        <w:t>Mark, my son,</w:t>
      </w:r>
      <w:r w:rsidR="00452D7D">
        <w:rPr>
          <w:rFonts w:asciiTheme="minorHAnsi" w:hAnsiTheme="minorHAnsi"/>
          <w:sz w:val="26"/>
          <w:szCs w:val="26"/>
        </w:rPr>
        <w:t>”</w:t>
      </w:r>
      <w:r w:rsidRPr="00694BE1">
        <w:rPr>
          <w:rFonts w:asciiTheme="minorHAnsi" w:hAnsiTheme="minorHAnsi"/>
          <w:sz w:val="26"/>
          <w:szCs w:val="26"/>
        </w:rPr>
        <w:t xml:space="preserve"> likely </w:t>
      </w:r>
      <w:r w:rsidR="00452D7D">
        <w:rPr>
          <w:rFonts w:asciiTheme="minorHAnsi" w:hAnsiTheme="minorHAnsi"/>
          <w:sz w:val="26"/>
          <w:szCs w:val="26"/>
        </w:rPr>
        <w:t>Peter’s</w:t>
      </w:r>
      <w:r w:rsidRPr="00694BE1">
        <w:rPr>
          <w:rFonts w:asciiTheme="minorHAnsi" w:hAnsiTheme="minorHAnsi"/>
          <w:sz w:val="26"/>
          <w:szCs w:val="26"/>
        </w:rPr>
        <w:t xml:space="preserve"> affectionate term).</w:t>
      </w:r>
    </w:p>
    <w:p w14:paraId="0336B905" w14:textId="5EF5C888" w:rsidR="00960F37" w:rsidRPr="00694BE1" w:rsidRDefault="00960F37" w:rsidP="00960F37">
      <w:pPr>
        <w:pStyle w:val="NormalWeb"/>
        <w:rPr>
          <w:rFonts w:asciiTheme="minorHAnsi" w:hAnsiTheme="minorHAnsi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sz w:val="26"/>
          <w:szCs w:val="26"/>
        </w:rPr>
        <w:lastRenderedPageBreak/>
        <w:t>From a Christian family</w:t>
      </w:r>
      <w:r w:rsidRPr="00694BE1">
        <w:rPr>
          <w:rFonts w:asciiTheme="minorHAnsi" w:hAnsiTheme="minorHAnsi"/>
          <w:sz w:val="26"/>
          <w:szCs w:val="26"/>
        </w:rPr>
        <w:br/>
        <w:t xml:space="preserve">Acts 12:12 mentions </w:t>
      </w:r>
      <w:r w:rsidR="00452D7D">
        <w:rPr>
          <w:rFonts w:asciiTheme="minorHAnsi" w:hAnsiTheme="minorHAnsi"/>
          <w:sz w:val="26"/>
          <w:szCs w:val="26"/>
        </w:rPr>
        <w:t xml:space="preserve">that </w:t>
      </w:r>
      <w:r w:rsidRPr="00694BE1">
        <w:rPr>
          <w:rFonts w:asciiTheme="minorHAnsi" w:hAnsiTheme="minorHAnsi"/>
          <w:sz w:val="26"/>
          <w:szCs w:val="26"/>
        </w:rPr>
        <w:t>his mother</w:t>
      </w:r>
      <w:r w:rsidR="00452D7D">
        <w:rPr>
          <w:rFonts w:asciiTheme="minorHAnsi" w:hAnsiTheme="minorHAnsi"/>
          <w:sz w:val="26"/>
          <w:szCs w:val="26"/>
        </w:rPr>
        <w:t>,</w:t>
      </w:r>
      <w:r w:rsidRPr="00694BE1">
        <w:rPr>
          <w:rFonts w:asciiTheme="minorHAnsi" w:hAnsiTheme="minorHAnsi"/>
          <w:sz w:val="26"/>
          <w:szCs w:val="26"/>
        </w:rPr>
        <w:t xml:space="preserve"> Mary</w:t>
      </w:r>
      <w:r w:rsidR="00452D7D">
        <w:rPr>
          <w:rFonts w:asciiTheme="minorHAnsi" w:hAnsiTheme="minorHAnsi"/>
          <w:sz w:val="26"/>
          <w:szCs w:val="26"/>
        </w:rPr>
        <w:t>,</w:t>
      </w:r>
      <w:r w:rsidRPr="00694BE1">
        <w:rPr>
          <w:rFonts w:asciiTheme="minorHAnsi" w:hAnsiTheme="minorHAnsi"/>
          <w:sz w:val="26"/>
          <w:szCs w:val="26"/>
        </w:rPr>
        <w:t xml:space="preserve"> had a home in Jerusalem that was a meeting place for believers—indicating </w:t>
      </w:r>
      <w:r w:rsidR="00452D7D">
        <w:rPr>
          <w:rFonts w:asciiTheme="minorHAnsi" w:hAnsiTheme="minorHAnsi"/>
          <w:sz w:val="26"/>
          <w:szCs w:val="26"/>
        </w:rPr>
        <w:t xml:space="preserve">that </w:t>
      </w:r>
      <w:r w:rsidRPr="00694BE1">
        <w:rPr>
          <w:rFonts w:asciiTheme="minorHAnsi" w:hAnsiTheme="minorHAnsi"/>
          <w:sz w:val="26"/>
          <w:szCs w:val="26"/>
        </w:rPr>
        <w:t>Mark grew up in a Christian environment.</w:t>
      </w:r>
    </w:p>
    <w:p w14:paraId="6564B913" w14:textId="344FFF99" w:rsidR="00960F37" w:rsidRPr="00694BE1" w:rsidRDefault="00960F37" w:rsidP="00960F37">
      <w:pPr>
        <w:pStyle w:val="NormalWeb"/>
        <w:rPr>
          <w:rFonts w:asciiTheme="minorHAnsi" w:hAnsiTheme="minorHAnsi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sz w:val="26"/>
          <w:szCs w:val="26"/>
        </w:rPr>
        <w:t>Experienced early ministry challenges</w:t>
      </w:r>
    </w:p>
    <w:p w14:paraId="641CF9F3" w14:textId="77777777" w:rsidR="00960F37" w:rsidRPr="00694BE1" w:rsidRDefault="00960F37" w:rsidP="00960F37">
      <w:pPr>
        <w:pStyle w:val="NormalWeb"/>
        <w:numPr>
          <w:ilvl w:val="0"/>
          <w:numId w:val="12"/>
        </w:numPr>
        <w:rPr>
          <w:rFonts w:asciiTheme="minorHAnsi" w:hAnsiTheme="minorHAnsi"/>
          <w:sz w:val="26"/>
          <w:szCs w:val="26"/>
        </w:rPr>
      </w:pPr>
      <w:r w:rsidRPr="00694BE1">
        <w:rPr>
          <w:rFonts w:asciiTheme="minorHAnsi" w:hAnsiTheme="minorHAnsi"/>
          <w:sz w:val="26"/>
          <w:szCs w:val="26"/>
        </w:rPr>
        <w:t>Mark left Paul and Barnabas during their first mission trip (Acts 13:13), which caused a sharp disagreement between Paul and Barnabas later (Acts 15:36–40).</w:t>
      </w:r>
    </w:p>
    <w:p w14:paraId="46ADCD46" w14:textId="77777777" w:rsidR="00960F37" w:rsidRPr="00694BE1" w:rsidRDefault="00960F37" w:rsidP="00960F37">
      <w:pPr>
        <w:pStyle w:val="NormalWeb"/>
        <w:numPr>
          <w:ilvl w:val="0"/>
          <w:numId w:val="12"/>
        </w:numPr>
        <w:rPr>
          <w:rFonts w:asciiTheme="minorHAnsi" w:hAnsiTheme="minorHAnsi"/>
          <w:sz w:val="26"/>
          <w:szCs w:val="26"/>
        </w:rPr>
      </w:pPr>
      <w:r w:rsidRPr="00694BE1">
        <w:rPr>
          <w:rFonts w:asciiTheme="minorHAnsi" w:hAnsiTheme="minorHAnsi"/>
          <w:sz w:val="26"/>
          <w:szCs w:val="26"/>
        </w:rPr>
        <w:t>Despite this, Mark was later reconciled and highly recommended by both Paul and Peter (Colossians 4:10; 2 Timothy 4:11; Philemon 24).</w:t>
      </w:r>
    </w:p>
    <w:p w14:paraId="14A8C2C9" w14:textId="3B2221B4" w:rsidR="00960F37" w:rsidRPr="00694BE1" w:rsidRDefault="00960F37" w:rsidP="00960F37">
      <w:pPr>
        <w:pStyle w:val="NormalWeb"/>
        <w:rPr>
          <w:rFonts w:asciiTheme="minorHAnsi" w:hAnsiTheme="minorHAnsi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sz w:val="26"/>
          <w:szCs w:val="26"/>
        </w:rPr>
        <w:t>Likely young during the early church era</w:t>
      </w:r>
      <w:r w:rsidRPr="00694BE1">
        <w:rPr>
          <w:rFonts w:asciiTheme="minorHAnsi" w:hAnsiTheme="minorHAnsi"/>
          <w:sz w:val="26"/>
          <w:szCs w:val="26"/>
        </w:rPr>
        <w:br/>
      </w:r>
      <w:r w:rsidR="00452D7D">
        <w:rPr>
          <w:rFonts w:asciiTheme="minorHAnsi" w:hAnsiTheme="minorHAnsi"/>
          <w:sz w:val="26"/>
          <w:szCs w:val="26"/>
        </w:rPr>
        <w:t>Mark’s</w:t>
      </w:r>
      <w:r w:rsidRPr="00694BE1">
        <w:rPr>
          <w:rFonts w:asciiTheme="minorHAnsi" w:hAnsiTheme="minorHAnsi"/>
          <w:sz w:val="26"/>
          <w:szCs w:val="26"/>
        </w:rPr>
        <w:t xml:space="preserve"> close relationship with the apostles and his role as a companion suggest he was younger and perhaps a bit of a learner or helper in the early church.</w:t>
      </w:r>
    </w:p>
    <w:p w14:paraId="29455005" w14:textId="1F6A4BBB" w:rsidR="00960F37" w:rsidRPr="00694BE1" w:rsidRDefault="00960F37" w:rsidP="00960F37">
      <w:pPr>
        <w:pStyle w:val="NormalWeb"/>
        <w:rPr>
          <w:rFonts w:asciiTheme="minorHAnsi" w:hAnsiTheme="minorHAnsi"/>
          <w:sz w:val="26"/>
          <w:szCs w:val="26"/>
        </w:rPr>
      </w:pPr>
      <w:r w:rsidRPr="00694BE1">
        <w:rPr>
          <w:rStyle w:val="Strong"/>
          <w:rFonts w:asciiTheme="minorHAnsi" w:eastAsiaTheme="majorEastAsia" w:hAnsiTheme="minorHAnsi"/>
          <w:sz w:val="26"/>
          <w:szCs w:val="26"/>
        </w:rPr>
        <w:t>Recognized as a faithful servant and church leader</w:t>
      </w:r>
      <w:r w:rsidRPr="00694BE1">
        <w:rPr>
          <w:rFonts w:asciiTheme="minorHAnsi" w:hAnsiTheme="minorHAnsi"/>
          <w:sz w:val="26"/>
          <w:szCs w:val="26"/>
        </w:rPr>
        <w:br/>
        <w:t xml:space="preserve">Early church fathers, like Papias, Irenaeus, and Clement of Alexandria, affirm </w:t>
      </w:r>
      <w:r w:rsidR="00452D7D">
        <w:rPr>
          <w:rFonts w:asciiTheme="minorHAnsi" w:hAnsiTheme="minorHAnsi"/>
          <w:sz w:val="26"/>
          <w:szCs w:val="26"/>
        </w:rPr>
        <w:t>Mark’s</w:t>
      </w:r>
      <w:r w:rsidRPr="00694BE1">
        <w:rPr>
          <w:rFonts w:asciiTheme="minorHAnsi" w:hAnsiTheme="minorHAnsi"/>
          <w:sz w:val="26"/>
          <w:szCs w:val="26"/>
        </w:rPr>
        <w:t xml:space="preserve"> faithful role as a servant to Peter and as a Gospel writer.</w:t>
      </w:r>
    </w:p>
    <w:p w14:paraId="35C67B42" w14:textId="1FD2478E" w:rsidR="000A6F2F" w:rsidRPr="00694BE1" w:rsidRDefault="000A6F2F" w:rsidP="001A12DD">
      <w:pPr>
        <w:rPr>
          <w:b/>
          <w:bCs/>
          <w:sz w:val="26"/>
          <w:szCs w:val="26"/>
        </w:rPr>
      </w:pPr>
      <w:r w:rsidRPr="00694BE1">
        <w:rPr>
          <w:b/>
          <w:bCs/>
          <w:sz w:val="26"/>
          <w:szCs w:val="26"/>
        </w:rPr>
        <w:t xml:space="preserve">Q: Of the synoptic Gospels, Mark stands alone in how </w:t>
      </w:r>
      <w:r w:rsidR="00452D7D">
        <w:rPr>
          <w:b/>
          <w:bCs/>
          <w:sz w:val="26"/>
          <w:szCs w:val="26"/>
        </w:rPr>
        <w:t>it’s</w:t>
      </w:r>
      <w:r w:rsidRPr="00694BE1">
        <w:rPr>
          <w:b/>
          <w:bCs/>
          <w:sz w:val="26"/>
          <w:szCs w:val="26"/>
        </w:rPr>
        <w:t xml:space="preserve"> structured. Could you talk to us about the organization of Mark?    </w:t>
      </w:r>
    </w:p>
    <w:p w14:paraId="11CB20F2" w14:textId="77777777" w:rsidR="004C7315" w:rsidRPr="00694BE1" w:rsidRDefault="004C7315" w:rsidP="004C7315">
      <w:pPr>
        <w:widowControl w:val="0"/>
        <w:autoSpaceDE w:val="0"/>
        <w:autoSpaceDN w:val="0"/>
        <w:adjustRightInd w:val="0"/>
        <w:rPr>
          <w:rFonts w:cs="Helvetica"/>
          <w:sz w:val="26"/>
          <w:szCs w:val="26"/>
        </w:rPr>
      </w:pPr>
    </w:p>
    <w:p w14:paraId="296271A2" w14:textId="4B740506" w:rsidR="00960F37" w:rsidRPr="00694BE1" w:rsidRDefault="00452D7D" w:rsidP="004C7315">
      <w:pPr>
        <w:widowControl w:val="0"/>
        <w:autoSpaceDE w:val="0"/>
        <w:autoSpaceDN w:val="0"/>
        <w:adjustRightInd w:val="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>Mark’s</w:t>
      </w:r>
      <w:r w:rsidR="00960F37" w:rsidRPr="00694BE1">
        <w:rPr>
          <w:rFonts w:cs="Helvetica"/>
          <w:sz w:val="26"/>
          <w:szCs w:val="26"/>
        </w:rPr>
        <w:t xml:space="preserve"> structure reflects a wonderfully linear, action-driven narrative that fits his fast-paced style and urgent message. I would say </w:t>
      </w:r>
      <w:r>
        <w:rPr>
          <w:rFonts w:cs="Helvetica"/>
          <w:sz w:val="26"/>
          <w:szCs w:val="26"/>
        </w:rPr>
        <w:t>“</w:t>
      </w:r>
      <w:r w:rsidR="00960F37" w:rsidRPr="00694BE1">
        <w:rPr>
          <w:rFonts w:cs="Helvetica"/>
          <w:sz w:val="26"/>
          <w:szCs w:val="26"/>
        </w:rPr>
        <w:t>relentless momentum</w:t>
      </w:r>
      <w:r>
        <w:rPr>
          <w:rFonts w:cs="Helvetica"/>
          <w:sz w:val="26"/>
          <w:szCs w:val="26"/>
        </w:rPr>
        <w:t>”</w:t>
      </w:r>
      <w:r w:rsidR="00960F37" w:rsidRPr="00694BE1">
        <w:rPr>
          <w:rFonts w:cs="Helvetica"/>
          <w:sz w:val="26"/>
          <w:szCs w:val="26"/>
        </w:rPr>
        <w:t xml:space="preserve"> characterizes the structure.</w:t>
      </w:r>
    </w:p>
    <w:p w14:paraId="27B43EFB" w14:textId="4E26B8D1" w:rsidR="00960F37" w:rsidRPr="00694BE1" w:rsidRDefault="00960F37" w:rsidP="00960F37">
      <w:pPr>
        <w:widowControl w:val="0"/>
        <w:autoSpaceDE w:val="0"/>
        <w:autoSpaceDN w:val="0"/>
        <w:adjustRightInd w:val="0"/>
        <w:rPr>
          <w:rFonts w:cs="Helvetica"/>
          <w:sz w:val="26"/>
          <w:szCs w:val="26"/>
        </w:rPr>
      </w:pPr>
    </w:p>
    <w:p w14:paraId="7B222A69" w14:textId="005F3CEC" w:rsidR="00960F37" w:rsidRPr="00694BE1" w:rsidRDefault="00960F37" w:rsidP="00BC311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Helvetica"/>
          <w:sz w:val="26"/>
          <w:szCs w:val="26"/>
        </w:rPr>
      </w:pPr>
      <w:r w:rsidRPr="00694BE1">
        <w:rPr>
          <w:rFonts w:cs="Helvetica"/>
          <w:sz w:val="26"/>
          <w:szCs w:val="26"/>
        </w:rPr>
        <w:t>Intro and Preparation (1:1-13)</w:t>
      </w:r>
    </w:p>
    <w:p w14:paraId="68CE2DCB" w14:textId="1D0CDF32" w:rsidR="00960F37" w:rsidRPr="00694BE1" w:rsidRDefault="00960F37" w:rsidP="001A12D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Helvetica"/>
          <w:sz w:val="26"/>
          <w:szCs w:val="26"/>
        </w:rPr>
      </w:pPr>
      <w:r w:rsidRPr="00694BE1">
        <w:rPr>
          <w:rFonts w:cs="Helvetica"/>
          <w:sz w:val="26"/>
          <w:szCs w:val="26"/>
        </w:rPr>
        <w:t xml:space="preserve">The Galilean Ministry: </w:t>
      </w:r>
      <w:r w:rsidR="00452D7D">
        <w:rPr>
          <w:rFonts w:cs="Helvetica"/>
          <w:sz w:val="26"/>
          <w:szCs w:val="26"/>
        </w:rPr>
        <w:t>Jesus’</w:t>
      </w:r>
      <w:r w:rsidRPr="00694BE1">
        <w:rPr>
          <w:rFonts w:cs="Helvetica"/>
          <w:sz w:val="26"/>
          <w:szCs w:val="26"/>
        </w:rPr>
        <w:t xml:space="preserve"> Authority Revealed (1:14-8:26)</w:t>
      </w:r>
    </w:p>
    <w:p w14:paraId="7021C0E8" w14:textId="56D645DB" w:rsidR="00960F37" w:rsidRPr="00694BE1" w:rsidRDefault="00960F37" w:rsidP="001A12D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Helvetica"/>
          <w:sz w:val="26"/>
          <w:szCs w:val="26"/>
        </w:rPr>
      </w:pPr>
      <w:r w:rsidRPr="00694BE1">
        <w:rPr>
          <w:rFonts w:cs="Helvetica"/>
          <w:sz w:val="26"/>
          <w:szCs w:val="26"/>
        </w:rPr>
        <w:t>The Journey to Jerusalem and Passion Predictions (8:27- 10:52)</w:t>
      </w:r>
    </w:p>
    <w:p w14:paraId="0AC586EF" w14:textId="2173C9C5" w:rsidR="00960F37" w:rsidRPr="00694BE1" w:rsidRDefault="00960F37" w:rsidP="00960F37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cs="Helvetica"/>
          <w:sz w:val="26"/>
          <w:szCs w:val="26"/>
        </w:rPr>
      </w:pPr>
      <w:r w:rsidRPr="00694BE1">
        <w:rPr>
          <w:rFonts w:cs="Helvetica"/>
          <w:sz w:val="26"/>
          <w:szCs w:val="26"/>
        </w:rPr>
        <w:t xml:space="preserve">This follows </w:t>
      </w:r>
      <w:r w:rsidR="00452D7D">
        <w:rPr>
          <w:rFonts w:cs="Helvetica"/>
          <w:sz w:val="26"/>
          <w:szCs w:val="26"/>
        </w:rPr>
        <w:t>Peter’s</w:t>
      </w:r>
      <w:r w:rsidRPr="00694BE1">
        <w:rPr>
          <w:rFonts w:cs="Helvetica"/>
          <w:sz w:val="26"/>
          <w:szCs w:val="26"/>
        </w:rPr>
        <w:t xml:space="preserve"> Confession</w:t>
      </w:r>
    </w:p>
    <w:p w14:paraId="3BE573BA" w14:textId="2F0455C1" w:rsidR="00960F37" w:rsidRPr="00694BE1" w:rsidRDefault="00960F37" w:rsidP="00960F3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Helvetica"/>
          <w:sz w:val="26"/>
          <w:szCs w:val="26"/>
        </w:rPr>
      </w:pPr>
      <w:r w:rsidRPr="00694BE1">
        <w:rPr>
          <w:rFonts w:cs="Helvetica"/>
          <w:sz w:val="26"/>
          <w:szCs w:val="26"/>
        </w:rPr>
        <w:t>The Jerusalem Ministry and Passion Week (11:1-15:47)</w:t>
      </w:r>
    </w:p>
    <w:p w14:paraId="32960967" w14:textId="146C4DEA" w:rsidR="00960F37" w:rsidRPr="00694BE1" w:rsidRDefault="00960F37" w:rsidP="00960F37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cs="Helvetica"/>
          <w:sz w:val="26"/>
          <w:szCs w:val="26"/>
        </w:rPr>
      </w:pPr>
      <w:r w:rsidRPr="00694BE1">
        <w:rPr>
          <w:rFonts w:cs="Helvetica"/>
          <w:sz w:val="26"/>
          <w:szCs w:val="26"/>
        </w:rPr>
        <w:t>Triumphal Entry, Temple Cleansing, Teaching in Jerusalem</w:t>
      </w:r>
    </w:p>
    <w:p w14:paraId="043686EE" w14:textId="0E545997" w:rsidR="00960F37" w:rsidRPr="00694BE1" w:rsidRDefault="00960F37" w:rsidP="00960F37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cs="Helvetica"/>
          <w:sz w:val="26"/>
          <w:szCs w:val="26"/>
        </w:rPr>
      </w:pPr>
      <w:r w:rsidRPr="00694BE1">
        <w:rPr>
          <w:rFonts w:cs="Helvetica"/>
          <w:sz w:val="26"/>
          <w:szCs w:val="26"/>
        </w:rPr>
        <w:t>Increasing Hostility</w:t>
      </w:r>
    </w:p>
    <w:p w14:paraId="247DDAB9" w14:textId="161AE499" w:rsidR="00960F37" w:rsidRPr="00694BE1" w:rsidRDefault="00960F37" w:rsidP="00960F37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cs="Helvetica"/>
          <w:sz w:val="26"/>
          <w:szCs w:val="26"/>
        </w:rPr>
      </w:pPr>
      <w:r w:rsidRPr="00694BE1">
        <w:rPr>
          <w:rFonts w:cs="Helvetica"/>
          <w:sz w:val="26"/>
          <w:szCs w:val="26"/>
        </w:rPr>
        <w:t>The Last Supper, Arrest, Trials, Crucifixion</w:t>
      </w:r>
      <w:r w:rsidR="00452D7D">
        <w:rPr>
          <w:rFonts w:cs="Helvetica"/>
          <w:sz w:val="26"/>
          <w:szCs w:val="26"/>
        </w:rPr>
        <w:t>,</w:t>
      </w:r>
      <w:r w:rsidRPr="00694BE1">
        <w:rPr>
          <w:rFonts w:cs="Helvetica"/>
          <w:sz w:val="26"/>
          <w:szCs w:val="26"/>
        </w:rPr>
        <w:t xml:space="preserve"> and Burial</w:t>
      </w:r>
    </w:p>
    <w:p w14:paraId="48FB73BC" w14:textId="3AED370A" w:rsidR="00960F37" w:rsidRPr="00694BE1" w:rsidRDefault="00960F37" w:rsidP="00960F37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cs="Helvetica"/>
          <w:sz w:val="26"/>
          <w:szCs w:val="26"/>
        </w:rPr>
      </w:pPr>
      <w:r w:rsidRPr="00694BE1">
        <w:rPr>
          <w:rFonts w:cs="Helvetica"/>
          <w:sz w:val="26"/>
          <w:szCs w:val="26"/>
        </w:rPr>
        <w:t xml:space="preserve">40% of the Gospel is </w:t>
      </w:r>
      <w:r w:rsidR="00942349">
        <w:rPr>
          <w:rFonts w:cs="Helvetica"/>
          <w:sz w:val="26"/>
          <w:szCs w:val="26"/>
        </w:rPr>
        <w:t>h</w:t>
      </w:r>
      <w:r w:rsidRPr="00694BE1">
        <w:rPr>
          <w:rFonts w:cs="Helvetica"/>
          <w:sz w:val="26"/>
          <w:szCs w:val="26"/>
        </w:rPr>
        <w:t>ere!</w:t>
      </w:r>
    </w:p>
    <w:p w14:paraId="0274C1D2" w14:textId="0C563C36" w:rsidR="00960F37" w:rsidRPr="00694BE1" w:rsidRDefault="00960F37" w:rsidP="00960F3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Helvetica"/>
          <w:sz w:val="26"/>
          <w:szCs w:val="26"/>
        </w:rPr>
      </w:pPr>
      <w:r w:rsidRPr="00694BE1">
        <w:rPr>
          <w:rFonts w:cs="Helvetica"/>
          <w:sz w:val="26"/>
          <w:szCs w:val="26"/>
        </w:rPr>
        <w:t>The Resurrection and Commission (16:1-20)</w:t>
      </w:r>
    </w:p>
    <w:p w14:paraId="286A86BE" w14:textId="77777777" w:rsidR="00960F37" w:rsidRPr="00694BE1" w:rsidRDefault="00960F37" w:rsidP="00960F37">
      <w:pPr>
        <w:widowControl w:val="0"/>
        <w:autoSpaceDE w:val="0"/>
        <w:autoSpaceDN w:val="0"/>
        <w:adjustRightInd w:val="0"/>
        <w:rPr>
          <w:rFonts w:cs="Helvetica"/>
          <w:sz w:val="26"/>
          <w:szCs w:val="26"/>
        </w:rPr>
      </w:pPr>
    </w:p>
    <w:p w14:paraId="39CA31B6" w14:textId="7C10BE09" w:rsidR="00960F37" w:rsidRPr="00694BE1" w:rsidRDefault="00960F37" w:rsidP="00960F3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sz w:val="26"/>
          <w:szCs w:val="26"/>
        </w:rPr>
      </w:pPr>
      <w:r w:rsidRPr="00694BE1">
        <w:rPr>
          <w:rFonts w:cs="Helvetica"/>
          <w:sz w:val="26"/>
          <w:szCs w:val="26"/>
        </w:rPr>
        <w:t xml:space="preserve">NO TEACHING DETOURS – the </w:t>
      </w:r>
      <w:r w:rsidR="00942349">
        <w:rPr>
          <w:rFonts w:cs="Helvetica"/>
          <w:sz w:val="26"/>
          <w:szCs w:val="26"/>
        </w:rPr>
        <w:t>s</w:t>
      </w:r>
      <w:r w:rsidRPr="00694BE1">
        <w:rPr>
          <w:rFonts w:cs="Helvetica"/>
          <w:sz w:val="26"/>
          <w:szCs w:val="26"/>
        </w:rPr>
        <w:t>tory keeps moving</w:t>
      </w:r>
    </w:p>
    <w:p w14:paraId="67B0746F" w14:textId="12AAEE60" w:rsidR="00960F37" w:rsidRPr="00694BE1" w:rsidRDefault="00960F37" w:rsidP="00960F3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sz w:val="26"/>
          <w:szCs w:val="26"/>
        </w:rPr>
      </w:pPr>
      <w:r w:rsidRPr="00694BE1">
        <w:rPr>
          <w:rFonts w:cs="Helvetica"/>
          <w:sz w:val="26"/>
          <w:szCs w:val="26"/>
        </w:rPr>
        <w:t xml:space="preserve">THE PLOT BUILDS – </w:t>
      </w:r>
      <w:r w:rsidR="00452D7D">
        <w:rPr>
          <w:rFonts w:cs="Helvetica"/>
          <w:sz w:val="26"/>
          <w:szCs w:val="26"/>
        </w:rPr>
        <w:t>fast-paced</w:t>
      </w:r>
      <w:r w:rsidRPr="00694BE1">
        <w:rPr>
          <w:rFonts w:cs="Helvetica"/>
          <w:sz w:val="26"/>
          <w:szCs w:val="26"/>
        </w:rPr>
        <w:t xml:space="preserve"> and clear</w:t>
      </w:r>
    </w:p>
    <w:p w14:paraId="209FF7F3" w14:textId="17585DBF" w:rsidR="00960F37" w:rsidRPr="00694BE1" w:rsidRDefault="00960F37" w:rsidP="0000784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sz w:val="26"/>
          <w:szCs w:val="26"/>
        </w:rPr>
      </w:pPr>
      <w:r w:rsidRPr="00694BE1">
        <w:rPr>
          <w:rFonts w:cs="Helvetica"/>
          <w:sz w:val="26"/>
          <w:szCs w:val="26"/>
        </w:rPr>
        <w:t xml:space="preserve">Linear and </w:t>
      </w:r>
      <w:r w:rsidR="00942349">
        <w:rPr>
          <w:rFonts w:cs="Helvetica"/>
          <w:sz w:val="26"/>
          <w:szCs w:val="26"/>
        </w:rPr>
        <w:t>c</w:t>
      </w:r>
      <w:r w:rsidRPr="00694BE1">
        <w:rPr>
          <w:rFonts w:cs="Helvetica"/>
          <w:sz w:val="26"/>
          <w:szCs w:val="26"/>
        </w:rPr>
        <w:t>hronological</w:t>
      </w:r>
    </w:p>
    <w:p w14:paraId="7A0DFD19" w14:textId="77777777" w:rsidR="007D5292" w:rsidRDefault="007D5292" w:rsidP="00960F37">
      <w:pPr>
        <w:rPr>
          <w:b/>
          <w:bCs/>
          <w:sz w:val="26"/>
          <w:szCs w:val="26"/>
        </w:rPr>
      </w:pPr>
    </w:p>
    <w:p w14:paraId="59377FA9" w14:textId="77777777" w:rsidR="007D5292" w:rsidRDefault="007D529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00BDD906" w14:textId="4E31D10F" w:rsidR="00960F37" w:rsidRPr="007D5292" w:rsidRDefault="000A6F2F" w:rsidP="00960F37">
      <w:pPr>
        <w:rPr>
          <w:b/>
          <w:bCs/>
          <w:color w:val="000000" w:themeColor="text1"/>
          <w:sz w:val="26"/>
          <w:szCs w:val="26"/>
        </w:rPr>
      </w:pPr>
      <w:r w:rsidRPr="007D5292">
        <w:rPr>
          <w:b/>
          <w:bCs/>
          <w:color w:val="000000" w:themeColor="text1"/>
          <w:sz w:val="26"/>
          <w:szCs w:val="26"/>
        </w:rPr>
        <w:lastRenderedPageBreak/>
        <w:t xml:space="preserve">Q: Mark has a </w:t>
      </w:r>
      <w:r w:rsidR="00452D7D">
        <w:rPr>
          <w:b/>
          <w:bCs/>
          <w:color w:val="000000" w:themeColor="text1"/>
          <w:sz w:val="26"/>
          <w:szCs w:val="26"/>
        </w:rPr>
        <w:t>“</w:t>
      </w:r>
      <w:r w:rsidRPr="007D5292">
        <w:rPr>
          <w:b/>
          <w:bCs/>
          <w:color w:val="000000" w:themeColor="text1"/>
          <w:sz w:val="26"/>
          <w:szCs w:val="26"/>
        </w:rPr>
        <w:t>Kingdom</w:t>
      </w:r>
      <w:r w:rsidR="00452D7D">
        <w:rPr>
          <w:b/>
          <w:bCs/>
          <w:color w:val="000000" w:themeColor="text1"/>
          <w:sz w:val="26"/>
          <w:szCs w:val="26"/>
        </w:rPr>
        <w:t>”</w:t>
      </w:r>
      <w:r w:rsidRPr="007D5292">
        <w:rPr>
          <w:b/>
          <w:bCs/>
          <w:color w:val="000000" w:themeColor="text1"/>
          <w:sz w:val="26"/>
          <w:szCs w:val="26"/>
        </w:rPr>
        <w:t xml:space="preserve"> focus – his emphas</w:t>
      </w:r>
      <w:r w:rsidR="00960F37" w:rsidRPr="007D5292">
        <w:rPr>
          <w:b/>
          <w:bCs/>
          <w:color w:val="000000" w:themeColor="text1"/>
          <w:sz w:val="26"/>
          <w:szCs w:val="26"/>
        </w:rPr>
        <w:t>i</w:t>
      </w:r>
      <w:r w:rsidRPr="007D5292">
        <w:rPr>
          <w:b/>
          <w:bCs/>
          <w:color w:val="000000" w:themeColor="text1"/>
          <w:sz w:val="26"/>
          <w:szCs w:val="26"/>
        </w:rPr>
        <w:t xml:space="preserve">s on the kingdom of God reminds me of our study in Matthew. Could you talk about </w:t>
      </w:r>
      <w:r w:rsidR="00452D7D">
        <w:rPr>
          <w:b/>
          <w:bCs/>
          <w:color w:val="000000" w:themeColor="text1"/>
          <w:sz w:val="26"/>
          <w:szCs w:val="26"/>
        </w:rPr>
        <w:t>Mark’s</w:t>
      </w:r>
      <w:r w:rsidRPr="007D5292">
        <w:rPr>
          <w:b/>
          <w:bCs/>
          <w:color w:val="000000" w:themeColor="text1"/>
          <w:sz w:val="26"/>
          <w:szCs w:val="26"/>
        </w:rPr>
        <w:t xml:space="preserve"> perspective on the kingdom? </w:t>
      </w:r>
    </w:p>
    <w:p w14:paraId="184E9C82" w14:textId="77777777" w:rsidR="00960F37" w:rsidRPr="007D5292" w:rsidRDefault="00960F37" w:rsidP="00960F37">
      <w:pPr>
        <w:rPr>
          <w:b/>
          <w:bCs/>
          <w:color w:val="000000" w:themeColor="text1"/>
          <w:sz w:val="26"/>
          <w:szCs w:val="26"/>
        </w:rPr>
      </w:pPr>
    </w:p>
    <w:p w14:paraId="349389BB" w14:textId="3867E0E9" w:rsidR="00960F37" w:rsidRPr="007D5292" w:rsidRDefault="00960F37" w:rsidP="00960F37">
      <w:pPr>
        <w:pStyle w:val="Heading3"/>
        <w:rPr>
          <w:color w:val="000000" w:themeColor="text1"/>
          <w:sz w:val="26"/>
          <w:szCs w:val="26"/>
        </w:rPr>
      </w:pPr>
      <w:r w:rsidRPr="007D5292">
        <w:rPr>
          <w:rStyle w:val="Strong"/>
          <w:b w:val="0"/>
          <w:bCs w:val="0"/>
          <w:color w:val="000000" w:themeColor="text1"/>
          <w:sz w:val="26"/>
          <w:szCs w:val="26"/>
        </w:rPr>
        <w:t>The Kingdom Announced</w:t>
      </w:r>
    </w:p>
    <w:p w14:paraId="1B17AC0C" w14:textId="46A60E39" w:rsidR="00960F37" w:rsidRPr="007D5292" w:rsidRDefault="00960F37" w:rsidP="00960F37">
      <w:pPr>
        <w:pStyle w:val="NormalWeb"/>
        <w:numPr>
          <w:ilvl w:val="0"/>
          <w:numId w:val="1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Mark opens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Jesus’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public ministry with a crystal-clear kingdom declaration:</w:t>
      </w:r>
    </w:p>
    <w:p w14:paraId="762FFC0F" w14:textId="6BCB2B81" w:rsidR="00960F37" w:rsidRPr="007D5292" w:rsidRDefault="00452D7D" w:rsidP="00960F37">
      <w:pPr>
        <w:pStyle w:val="NormalWeb"/>
        <w:ind w:left="720"/>
        <w:rPr>
          <w:rFonts w:asciiTheme="minorHAnsi" w:hAnsiTheme="minorHAnsi"/>
          <w:color w:val="000000" w:themeColor="text1"/>
          <w:sz w:val="26"/>
          <w:szCs w:val="26"/>
        </w:rPr>
      </w:pPr>
      <w:r>
        <w:rPr>
          <w:rStyle w:val="Emphasis"/>
          <w:rFonts w:asciiTheme="minorHAnsi" w:eastAsiaTheme="majorEastAsia" w:hAnsiTheme="minorHAnsi"/>
          <w:color w:val="000000" w:themeColor="text1"/>
          <w:sz w:val="26"/>
          <w:szCs w:val="26"/>
        </w:rPr>
        <w:t>“</w:t>
      </w:r>
      <w:r w:rsidR="00960F37" w:rsidRPr="007D5292">
        <w:rPr>
          <w:rStyle w:val="Emphasis"/>
          <w:rFonts w:asciiTheme="minorHAnsi" w:eastAsiaTheme="majorEastAsia" w:hAnsiTheme="minorHAnsi"/>
          <w:color w:val="000000" w:themeColor="text1"/>
          <w:sz w:val="26"/>
          <w:szCs w:val="26"/>
        </w:rPr>
        <w:t>The time is fulfilled, and the kingdom of God has come near; repent and believe the good news!</w:t>
      </w:r>
      <w:r>
        <w:rPr>
          <w:rStyle w:val="Emphasis"/>
          <w:rFonts w:asciiTheme="minorHAnsi" w:eastAsiaTheme="majorEastAsia" w:hAnsiTheme="minorHAnsi"/>
          <w:color w:val="000000" w:themeColor="text1"/>
          <w:sz w:val="26"/>
          <w:szCs w:val="26"/>
        </w:rPr>
        <w:t>”</w:t>
      </w:r>
      <w:r w:rsidR="00960F37"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(Mark 1:15, CSB)</w:t>
      </w:r>
    </w:p>
    <w:p w14:paraId="29E5B207" w14:textId="77777777" w:rsidR="00960F37" w:rsidRPr="007D5292" w:rsidRDefault="00960F37" w:rsidP="00960F37">
      <w:pPr>
        <w:pStyle w:val="NormalWeb"/>
        <w:numPr>
          <w:ilvl w:val="0"/>
          <w:numId w:val="1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>This sets the agenda for the entire Gospel: the kingdom of God is now breaking into history in the person and work of Jesus.</w:t>
      </w:r>
    </w:p>
    <w:p w14:paraId="6BEB83A4" w14:textId="33E0140B" w:rsidR="00960F37" w:rsidRPr="007D5292" w:rsidRDefault="00960F37" w:rsidP="00960F37">
      <w:pPr>
        <w:pStyle w:val="Heading3"/>
        <w:rPr>
          <w:color w:val="000000" w:themeColor="text1"/>
          <w:sz w:val="26"/>
          <w:szCs w:val="26"/>
        </w:rPr>
      </w:pPr>
      <w:r w:rsidRPr="007D5292">
        <w:rPr>
          <w:rStyle w:val="Strong"/>
          <w:b w:val="0"/>
          <w:bCs w:val="0"/>
          <w:color w:val="000000" w:themeColor="text1"/>
          <w:sz w:val="26"/>
          <w:szCs w:val="26"/>
        </w:rPr>
        <w:t>The Kingdom Displayed</w:t>
      </w:r>
    </w:p>
    <w:p w14:paraId="45262742" w14:textId="73BF3AD3" w:rsidR="00960F37" w:rsidRPr="007D5292" w:rsidRDefault="00960F37" w:rsidP="00960F37">
      <w:pPr>
        <w:pStyle w:val="NormalWeb"/>
        <w:numPr>
          <w:ilvl w:val="0"/>
          <w:numId w:val="18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Throughout Mark, Jesus </w:t>
      </w:r>
      <w:r w:rsidRPr="007D5292">
        <w:rPr>
          <w:rStyle w:val="Strong"/>
          <w:rFonts w:asciiTheme="minorHAnsi" w:eastAsiaTheme="majorEastAsia" w:hAnsiTheme="minorHAnsi"/>
          <w:color w:val="000000" w:themeColor="text1"/>
          <w:sz w:val="26"/>
          <w:szCs w:val="26"/>
        </w:rPr>
        <w:t>demonstrates kingdom authority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by healing the sick, casting out demons, forgiving sins, calming storms — all signs of the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King’s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reign breaking into a fallen world (cf. Mark 4–5).</w:t>
      </w:r>
    </w:p>
    <w:p w14:paraId="63BCF268" w14:textId="77777777" w:rsidR="00960F37" w:rsidRPr="007D5292" w:rsidRDefault="00960F37" w:rsidP="00960F37">
      <w:pPr>
        <w:pStyle w:val="NormalWeb"/>
        <w:numPr>
          <w:ilvl w:val="0"/>
          <w:numId w:val="18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>Every miracle is a preview of the full restoration the kingdom promises.</w:t>
      </w:r>
    </w:p>
    <w:p w14:paraId="62AC5B0B" w14:textId="2C88B435" w:rsidR="00960F37" w:rsidRPr="007D5292" w:rsidRDefault="00960F37" w:rsidP="00960F37">
      <w:pPr>
        <w:pStyle w:val="Heading3"/>
        <w:rPr>
          <w:color w:val="000000" w:themeColor="text1"/>
          <w:sz w:val="26"/>
          <w:szCs w:val="26"/>
        </w:rPr>
      </w:pPr>
      <w:r w:rsidRPr="007D5292">
        <w:rPr>
          <w:rStyle w:val="Strong"/>
          <w:b w:val="0"/>
          <w:bCs w:val="0"/>
          <w:color w:val="000000" w:themeColor="text1"/>
          <w:sz w:val="26"/>
          <w:szCs w:val="26"/>
        </w:rPr>
        <w:t>The Kingdom Explained</w:t>
      </w:r>
    </w:p>
    <w:p w14:paraId="092D97FB" w14:textId="5488F785" w:rsidR="00960F37" w:rsidRPr="007D5292" w:rsidRDefault="00960F37" w:rsidP="00960F37">
      <w:pPr>
        <w:pStyle w:val="NormalWeb"/>
        <w:numPr>
          <w:ilvl w:val="0"/>
          <w:numId w:val="19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Mark records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Jesus’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teaching kingdom parables (Mark 4:1–34), showing that the kingdom begins small (like a mustard seed or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sower’s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seed) but grows powerfully and inevitably.</w:t>
      </w:r>
    </w:p>
    <w:p w14:paraId="352C29A3" w14:textId="1E254EA6" w:rsidR="00960F37" w:rsidRPr="007D5292" w:rsidRDefault="00960F37" w:rsidP="00960F37">
      <w:pPr>
        <w:pStyle w:val="NormalWeb"/>
        <w:numPr>
          <w:ilvl w:val="0"/>
          <w:numId w:val="19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>The kingdom is present in a hidden way now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,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but will be fully revealed at the end.</w:t>
      </w:r>
    </w:p>
    <w:p w14:paraId="7A46278E" w14:textId="37024883" w:rsidR="00960F37" w:rsidRPr="007D5292" w:rsidRDefault="00960F37" w:rsidP="00960F37">
      <w:pPr>
        <w:pStyle w:val="Heading3"/>
        <w:rPr>
          <w:color w:val="000000" w:themeColor="text1"/>
          <w:sz w:val="26"/>
          <w:szCs w:val="26"/>
        </w:rPr>
      </w:pPr>
      <w:r w:rsidRPr="007D5292">
        <w:rPr>
          <w:rStyle w:val="Strong"/>
          <w:b w:val="0"/>
          <w:bCs w:val="0"/>
          <w:color w:val="000000" w:themeColor="text1"/>
          <w:sz w:val="26"/>
          <w:szCs w:val="26"/>
        </w:rPr>
        <w:t>The Kingdom and the Cross</w:t>
      </w:r>
    </w:p>
    <w:p w14:paraId="70686E84" w14:textId="50A2F4AB" w:rsidR="00960F37" w:rsidRPr="007D5292" w:rsidRDefault="00960F37" w:rsidP="00960F37">
      <w:pPr>
        <w:pStyle w:val="NormalWeb"/>
        <w:numPr>
          <w:ilvl w:val="0"/>
          <w:numId w:val="20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Mark uniquely ties the kingdom to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Jesus’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suffering: the King establishes His kingdom through the cross (Mark 10:45,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“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>the Son of Man did not come to be served, but to serve, and to give His life as a ransom for many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”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>).</w:t>
      </w:r>
    </w:p>
    <w:p w14:paraId="7164A86C" w14:textId="6E9EB207" w:rsidR="00960F37" w:rsidRPr="007D5292" w:rsidRDefault="00960F37" w:rsidP="00960F37">
      <w:pPr>
        <w:pStyle w:val="NormalWeb"/>
        <w:numPr>
          <w:ilvl w:val="0"/>
          <w:numId w:val="20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At the cross, Jesus is ironically crowned and declared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“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>King of the Jews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”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(Mark 15:26).</w:t>
      </w:r>
    </w:p>
    <w:p w14:paraId="3D9E3BC8" w14:textId="57AAC826" w:rsidR="00960F37" w:rsidRPr="007D5292" w:rsidRDefault="00960F37" w:rsidP="00960F37">
      <w:pPr>
        <w:pStyle w:val="Heading3"/>
        <w:rPr>
          <w:color w:val="000000" w:themeColor="text1"/>
          <w:sz w:val="26"/>
          <w:szCs w:val="26"/>
        </w:rPr>
      </w:pPr>
      <w:r w:rsidRPr="007D5292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The </w:t>
      </w:r>
      <w:r w:rsidR="00452D7D">
        <w:rPr>
          <w:rStyle w:val="Strong"/>
          <w:b w:val="0"/>
          <w:bCs w:val="0"/>
          <w:color w:val="000000" w:themeColor="text1"/>
          <w:sz w:val="26"/>
          <w:szCs w:val="26"/>
        </w:rPr>
        <w:t>Kingdom’s</w:t>
      </w:r>
      <w:r w:rsidRPr="007D5292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Urgency</w:t>
      </w:r>
    </w:p>
    <w:p w14:paraId="7A684DEE" w14:textId="08E75614" w:rsidR="00694BE1" w:rsidRPr="007D5292" w:rsidRDefault="00452D7D" w:rsidP="00960F37">
      <w:pPr>
        <w:pStyle w:val="NormalWeb"/>
        <w:numPr>
          <w:ilvl w:val="0"/>
          <w:numId w:val="21"/>
        </w:numPr>
        <w:rPr>
          <w:rFonts w:asciiTheme="minorHAnsi" w:hAnsiTheme="minorHAnsi"/>
          <w:color w:val="000000" w:themeColor="text1"/>
          <w:sz w:val="26"/>
          <w:szCs w:val="26"/>
        </w:rPr>
      </w:pPr>
      <w:r>
        <w:rPr>
          <w:rFonts w:asciiTheme="minorHAnsi" w:hAnsiTheme="minorHAnsi"/>
          <w:color w:val="000000" w:themeColor="text1"/>
          <w:sz w:val="26"/>
          <w:szCs w:val="26"/>
        </w:rPr>
        <w:t>Mark’s</w:t>
      </w:r>
      <w:r w:rsidR="00960F37"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fast pace and constant use of </w:t>
      </w:r>
      <w:r>
        <w:rPr>
          <w:rFonts w:asciiTheme="minorHAnsi" w:hAnsiTheme="minorHAnsi"/>
          <w:color w:val="000000" w:themeColor="text1"/>
          <w:sz w:val="26"/>
          <w:szCs w:val="26"/>
        </w:rPr>
        <w:t>“</w:t>
      </w:r>
      <w:r w:rsidR="00960F37" w:rsidRPr="007D5292">
        <w:rPr>
          <w:rFonts w:asciiTheme="minorHAnsi" w:hAnsiTheme="minorHAnsi"/>
          <w:color w:val="000000" w:themeColor="text1"/>
          <w:sz w:val="26"/>
          <w:szCs w:val="26"/>
        </w:rPr>
        <w:t>immediately</w:t>
      </w:r>
      <w:r>
        <w:rPr>
          <w:rFonts w:asciiTheme="minorHAnsi" w:hAnsiTheme="minorHAnsi"/>
          <w:color w:val="000000" w:themeColor="text1"/>
          <w:sz w:val="26"/>
          <w:szCs w:val="26"/>
        </w:rPr>
        <w:t>”</w:t>
      </w:r>
      <w:r w:rsidR="00960F37"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(</w:t>
      </w:r>
      <w:r w:rsidR="00960F37" w:rsidRPr="007D5292">
        <w:rPr>
          <w:rStyle w:val="Emphasis"/>
          <w:rFonts w:asciiTheme="minorHAnsi" w:eastAsiaTheme="majorEastAsia" w:hAnsiTheme="minorHAnsi"/>
          <w:color w:val="000000" w:themeColor="text1"/>
          <w:sz w:val="26"/>
          <w:szCs w:val="26"/>
        </w:rPr>
        <w:t>euthus</w:t>
      </w:r>
      <w:r w:rsidR="00960F37"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) reinforce that the kingdom demands a response now — </w:t>
      </w:r>
      <w:r w:rsidR="00960F37" w:rsidRPr="007D5292">
        <w:rPr>
          <w:rStyle w:val="Strong"/>
          <w:rFonts w:asciiTheme="minorHAnsi" w:eastAsiaTheme="majorEastAsia" w:hAnsiTheme="minorHAnsi"/>
          <w:color w:val="000000" w:themeColor="text1"/>
          <w:sz w:val="26"/>
          <w:szCs w:val="26"/>
        </w:rPr>
        <w:t>repent and believe</w:t>
      </w:r>
      <w:r w:rsidR="00960F37" w:rsidRPr="007D5292">
        <w:rPr>
          <w:rFonts w:asciiTheme="minorHAnsi" w:hAnsiTheme="minorHAnsi"/>
          <w:color w:val="000000" w:themeColor="text1"/>
          <w:sz w:val="26"/>
          <w:szCs w:val="26"/>
        </w:rPr>
        <w:t>.</w:t>
      </w:r>
    </w:p>
    <w:p w14:paraId="1736B959" w14:textId="2C177A19" w:rsidR="000A6F2F" w:rsidRPr="00694BE1" w:rsidRDefault="000A6F2F" w:rsidP="001A12DD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  <w:r w:rsidRPr="00694BE1">
        <w:rPr>
          <w:b/>
          <w:bCs/>
          <w:sz w:val="26"/>
          <w:szCs w:val="26"/>
        </w:rPr>
        <w:t xml:space="preserve">Q: </w:t>
      </w:r>
      <w:r w:rsidR="00452D7D">
        <w:rPr>
          <w:b/>
          <w:bCs/>
          <w:sz w:val="26"/>
          <w:szCs w:val="26"/>
        </w:rPr>
        <w:t>What’s</w:t>
      </w:r>
      <w:r w:rsidRPr="00694BE1">
        <w:rPr>
          <w:b/>
          <w:bCs/>
          <w:sz w:val="26"/>
          <w:szCs w:val="26"/>
        </w:rPr>
        <w:t xml:space="preserve"> unique about </w:t>
      </w:r>
      <w:r w:rsidR="00452D7D">
        <w:rPr>
          <w:b/>
          <w:bCs/>
          <w:sz w:val="26"/>
          <w:szCs w:val="26"/>
        </w:rPr>
        <w:t>Mark’s</w:t>
      </w:r>
      <w:r w:rsidRPr="00694BE1">
        <w:rPr>
          <w:b/>
          <w:bCs/>
          <w:sz w:val="26"/>
          <w:szCs w:val="26"/>
        </w:rPr>
        <w:t xml:space="preserve"> Gospel?</w:t>
      </w:r>
    </w:p>
    <w:p w14:paraId="325177D0" w14:textId="77777777" w:rsidR="00EB1BEA" w:rsidRPr="00694BE1" w:rsidRDefault="00EB1BEA" w:rsidP="001A12DD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731F5BC9" w14:textId="75FEB8AE" w:rsidR="00EB1BEA" w:rsidRPr="00694BE1" w:rsidRDefault="00EB1BEA" w:rsidP="00EB1BEA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694BE1">
        <w:rPr>
          <w:b/>
          <w:bCs/>
          <w:sz w:val="26"/>
          <w:szCs w:val="26"/>
        </w:rPr>
        <w:t>Shortest</w:t>
      </w:r>
      <w:r w:rsidR="00DE6609">
        <w:rPr>
          <w:b/>
          <w:bCs/>
          <w:sz w:val="26"/>
          <w:szCs w:val="26"/>
        </w:rPr>
        <w:t xml:space="preserve"> </w:t>
      </w:r>
      <w:r w:rsidRPr="00694BE1">
        <w:rPr>
          <w:b/>
          <w:bCs/>
          <w:sz w:val="26"/>
          <w:szCs w:val="26"/>
        </w:rPr>
        <w:t>– only 16 chapters</w:t>
      </w:r>
      <w:r w:rsidR="00615947">
        <w:rPr>
          <w:b/>
          <w:bCs/>
          <w:sz w:val="26"/>
          <w:szCs w:val="26"/>
        </w:rPr>
        <w:t xml:space="preserve"> – and vivid</w:t>
      </w:r>
    </w:p>
    <w:p w14:paraId="1E8E12AA" w14:textId="19C34EAD" w:rsidR="00EB1BEA" w:rsidRPr="00694BE1" w:rsidRDefault="00EB1BEA" w:rsidP="00EB1BEA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rPr>
          <w:sz w:val="26"/>
          <w:szCs w:val="26"/>
        </w:rPr>
      </w:pPr>
      <w:r w:rsidRPr="00694BE1">
        <w:rPr>
          <w:sz w:val="26"/>
          <w:szCs w:val="26"/>
        </w:rPr>
        <w:t>Mark alone notes that Jesus was asleep on a cushion (Mark 4:38) and that the grass was green as the feeding of the 500 (Mark 6:39)</w:t>
      </w:r>
    </w:p>
    <w:p w14:paraId="558129C4" w14:textId="5C0F6208" w:rsidR="00EB1BEA" w:rsidRPr="00694BE1" w:rsidRDefault="00EB1BEA" w:rsidP="00EB1BEA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694BE1">
        <w:rPr>
          <w:b/>
          <w:bCs/>
          <w:sz w:val="26"/>
          <w:szCs w:val="26"/>
        </w:rPr>
        <w:t xml:space="preserve">Most emphasis on </w:t>
      </w:r>
      <w:r w:rsidR="00452D7D">
        <w:rPr>
          <w:b/>
          <w:bCs/>
          <w:sz w:val="26"/>
          <w:szCs w:val="26"/>
        </w:rPr>
        <w:t>Jesus’</w:t>
      </w:r>
      <w:r w:rsidRPr="00694BE1">
        <w:rPr>
          <w:b/>
          <w:bCs/>
          <w:sz w:val="26"/>
          <w:szCs w:val="26"/>
        </w:rPr>
        <w:t xml:space="preserve"> emotions and humanity</w:t>
      </w:r>
    </w:p>
    <w:p w14:paraId="09BEF818" w14:textId="48A765F8" w:rsidR="00EB1BEA" w:rsidRPr="00694BE1" w:rsidRDefault="00EB1BEA" w:rsidP="00EB1BEA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rPr>
          <w:sz w:val="26"/>
          <w:szCs w:val="26"/>
        </w:rPr>
      </w:pPr>
      <w:r w:rsidRPr="00694BE1">
        <w:rPr>
          <w:sz w:val="26"/>
          <w:szCs w:val="26"/>
        </w:rPr>
        <w:lastRenderedPageBreak/>
        <w:t xml:space="preserve">Highlights the full humanity of Christ in a way the others </w:t>
      </w:r>
      <w:r w:rsidR="00452D7D">
        <w:rPr>
          <w:sz w:val="26"/>
          <w:szCs w:val="26"/>
        </w:rPr>
        <w:t>don’t</w:t>
      </w:r>
      <w:r w:rsidRPr="00694BE1">
        <w:rPr>
          <w:sz w:val="26"/>
          <w:szCs w:val="26"/>
        </w:rPr>
        <w:t xml:space="preserve"> often detail</w:t>
      </w:r>
    </w:p>
    <w:p w14:paraId="3B8281BF" w14:textId="65A77CAA" w:rsidR="00EB1BEA" w:rsidRPr="00694BE1" w:rsidRDefault="00EB1BEA" w:rsidP="00EB1BEA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694BE1">
        <w:rPr>
          <w:b/>
          <w:bCs/>
          <w:sz w:val="26"/>
          <w:szCs w:val="26"/>
        </w:rPr>
        <w:t xml:space="preserve">Honesty about the </w:t>
      </w:r>
      <w:r w:rsidR="00452D7D">
        <w:rPr>
          <w:b/>
          <w:bCs/>
          <w:sz w:val="26"/>
          <w:szCs w:val="26"/>
        </w:rPr>
        <w:t>Disciples’</w:t>
      </w:r>
      <w:r w:rsidRPr="00694BE1">
        <w:rPr>
          <w:b/>
          <w:bCs/>
          <w:sz w:val="26"/>
          <w:szCs w:val="26"/>
        </w:rPr>
        <w:t xml:space="preserve"> failures</w:t>
      </w:r>
    </w:p>
    <w:p w14:paraId="6C070B1E" w14:textId="51171639" w:rsidR="00EB1BEA" w:rsidRPr="00694BE1" w:rsidRDefault="00EB1BEA" w:rsidP="00EB1BEA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rPr>
          <w:sz w:val="26"/>
          <w:szCs w:val="26"/>
        </w:rPr>
      </w:pPr>
      <w:r w:rsidRPr="00694BE1">
        <w:rPr>
          <w:sz w:val="26"/>
          <w:szCs w:val="26"/>
        </w:rPr>
        <w:t>Less flattering and more realistic than Matthew and Luke</w:t>
      </w:r>
    </w:p>
    <w:p w14:paraId="418A4A99" w14:textId="1669263E" w:rsidR="00EB1BEA" w:rsidRPr="00694BE1" w:rsidRDefault="00EB1BEA" w:rsidP="00EB1BEA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rPr>
          <w:sz w:val="26"/>
          <w:szCs w:val="26"/>
        </w:rPr>
      </w:pPr>
      <w:r w:rsidRPr="00694BE1">
        <w:rPr>
          <w:sz w:val="26"/>
          <w:szCs w:val="26"/>
        </w:rPr>
        <w:t>They often misunderstand, argue, or even abandon Jesus</w:t>
      </w:r>
    </w:p>
    <w:p w14:paraId="49103109" w14:textId="572678D3" w:rsidR="00EB1BEA" w:rsidRPr="00694BE1" w:rsidRDefault="00EB1BEA" w:rsidP="00EB1BEA">
      <w:pPr>
        <w:pStyle w:val="ListParagraph"/>
        <w:widowControl w:val="0"/>
        <w:numPr>
          <w:ilvl w:val="3"/>
          <w:numId w:val="20"/>
        </w:numPr>
        <w:autoSpaceDE w:val="0"/>
        <w:autoSpaceDN w:val="0"/>
        <w:adjustRightInd w:val="0"/>
        <w:rPr>
          <w:sz w:val="26"/>
          <w:szCs w:val="26"/>
        </w:rPr>
      </w:pPr>
      <w:r w:rsidRPr="00694BE1">
        <w:rPr>
          <w:sz w:val="26"/>
          <w:szCs w:val="26"/>
        </w:rPr>
        <w:t>This emphasizes the cost of discipleship and the grace needed for it</w:t>
      </w:r>
    </w:p>
    <w:p w14:paraId="71DD6CAE" w14:textId="32C3D728" w:rsidR="00EB1BEA" w:rsidRPr="00694BE1" w:rsidRDefault="00EB1BEA" w:rsidP="00EB1BEA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694BE1">
        <w:rPr>
          <w:b/>
          <w:bCs/>
          <w:sz w:val="26"/>
          <w:szCs w:val="26"/>
        </w:rPr>
        <w:t>Focus on secrecy and gradual revelation (</w:t>
      </w:r>
      <w:r w:rsidR="00452D7D">
        <w:rPr>
          <w:b/>
          <w:bCs/>
          <w:sz w:val="26"/>
          <w:szCs w:val="26"/>
        </w:rPr>
        <w:t>“</w:t>
      </w:r>
      <w:r w:rsidRPr="00694BE1">
        <w:rPr>
          <w:b/>
          <w:bCs/>
          <w:sz w:val="26"/>
          <w:szCs w:val="26"/>
        </w:rPr>
        <w:t>Messianic Secret</w:t>
      </w:r>
      <w:r w:rsidR="00452D7D">
        <w:rPr>
          <w:b/>
          <w:bCs/>
          <w:sz w:val="26"/>
          <w:szCs w:val="26"/>
        </w:rPr>
        <w:t>”</w:t>
      </w:r>
      <w:r w:rsidRPr="00694BE1">
        <w:rPr>
          <w:b/>
          <w:bCs/>
          <w:sz w:val="26"/>
          <w:szCs w:val="26"/>
        </w:rPr>
        <w:t>)</w:t>
      </w:r>
    </w:p>
    <w:p w14:paraId="11D2EB43" w14:textId="4EFE1765" w:rsidR="00EB1BEA" w:rsidRPr="00694BE1" w:rsidRDefault="00EB1BEA" w:rsidP="00EB1BEA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rPr>
          <w:sz w:val="26"/>
          <w:szCs w:val="26"/>
        </w:rPr>
      </w:pPr>
      <w:r w:rsidRPr="00694BE1">
        <w:rPr>
          <w:sz w:val="26"/>
          <w:szCs w:val="26"/>
        </w:rPr>
        <w:t>Jesus often commands demons, healed individuals</w:t>
      </w:r>
      <w:r w:rsidR="00452D7D">
        <w:rPr>
          <w:sz w:val="26"/>
          <w:szCs w:val="26"/>
        </w:rPr>
        <w:t>,</w:t>
      </w:r>
      <w:r w:rsidRPr="00694BE1">
        <w:rPr>
          <w:sz w:val="26"/>
          <w:szCs w:val="26"/>
        </w:rPr>
        <w:t xml:space="preserve"> and even His disciples not </w:t>
      </w:r>
      <w:r w:rsidR="00862099">
        <w:rPr>
          <w:sz w:val="26"/>
          <w:szCs w:val="26"/>
        </w:rPr>
        <w:t xml:space="preserve">to </w:t>
      </w:r>
      <w:r w:rsidRPr="00694BE1">
        <w:rPr>
          <w:sz w:val="26"/>
          <w:szCs w:val="26"/>
        </w:rPr>
        <w:t>tell others who He is</w:t>
      </w:r>
      <w:r w:rsidR="00862099">
        <w:rPr>
          <w:sz w:val="26"/>
          <w:szCs w:val="26"/>
        </w:rPr>
        <w:t>.</w:t>
      </w:r>
    </w:p>
    <w:p w14:paraId="54E63E22" w14:textId="403D97C5" w:rsidR="00EB1BEA" w:rsidRPr="00694BE1" w:rsidRDefault="00EB1BEA" w:rsidP="00EB1BEA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rPr>
          <w:sz w:val="26"/>
          <w:szCs w:val="26"/>
        </w:rPr>
      </w:pPr>
      <w:r w:rsidRPr="00694BE1">
        <w:rPr>
          <w:sz w:val="26"/>
          <w:szCs w:val="26"/>
        </w:rPr>
        <w:t>This shows Jesus controlling the timing of His revelation as Messiah, focusing on the cross rather than political expectations</w:t>
      </w:r>
    </w:p>
    <w:p w14:paraId="529D1A0B" w14:textId="1F0EB3E0" w:rsidR="00EB1BEA" w:rsidRPr="00694BE1" w:rsidRDefault="00EB1BEA" w:rsidP="00EB1BEA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694BE1">
        <w:rPr>
          <w:b/>
          <w:bCs/>
          <w:sz w:val="26"/>
          <w:szCs w:val="26"/>
        </w:rPr>
        <w:t>An Abrupt Ending</w:t>
      </w:r>
    </w:p>
    <w:p w14:paraId="27AB037C" w14:textId="1193F3C4" w:rsidR="005B56AE" w:rsidRPr="00694BE1" w:rsidRDefault="00452D7D" w:rsidP="005B56AE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Mark’s</w:t>
      </w:r>
      <w:r w:rsidR="005B56AE" w:rsidRPr="00694BE1">
        <w:rPr>
          <w:sz w:val="26"/>
          <w:szCs w:val="26"/>
        </w:rPr>
        <w:t xml:space="preserve"> Gospel ends abruptly at Mark 16:8</w:t>
      </w:r>
      <w:r w:rsidR="00862099">
        <w:rPr>
          <w:sz w:val="26"/>
          <w:szCs w:val="26"/>
        </w:rPr>
        <w:t>,</w:t>
      </w:r>
      <w:r w:rsidR="005B56AE" w:rsidRPr="00694BE1">
        <w:rPr>
          <w:sz w:val="26"/>
          <w:szCs w:val="26"/>
        </w:rPr>
        <w:t xml:space="preserve"> with the women fleeing the tomb in fear and astonishment</w:t>
      </w:r>
      <w:r w:rsidR="00862099">
        <w:rPr>
          <w:sz w:val="26"/>
          <w:szCs w:val="26"/>
        </w:rPr>
        <w:t>.</w:t>
      </w:r>
    </w:p>
    <w:p w14:paraId="3749624C" w14:textId="5E0509D0" w:rsidR="005B56AE" w:rsidRPr="00694BE1" w:rsidRDefault="005B56AE" w:rsidP="005B56AE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rPr>
          <w:sz w:val="26"/>
          <w:szCs w:val="26"/>
        </w:rPr>
      </w:pPr>
      <w:r w:rsidRPr="00694BE1">
        <w:rPr>
          <w:sz w:val="26"/>
          <w:szCs w:val="26"/>
        </w:rPr>
        <w:t xml:space="preserve">This dramatic ending challenges the readers to respond to the risen Christ personally—some call this </w:t>
      </w:r>
      <w:r w:rsidR="00452D7D">
        <w:rPr>
          <w:sz w:val="26"/>
          <w:szCs w:val="26"/>
        </w:rPr>
        <w:t>Mark’s</w:t>
      </w:r>
      <w:r w:rsidRPr="00694BE1">
        <w:rPr>
          <w:sz w:val="26"/>
          <w:szCs w:val="26"/>
        </w:rPr>
        <w:t xml:space="preserve"> </w:t>
      </w:r>
      <w:r w:rsidR="00452D7D">
        <w:rPr>
          <w:sz w:val="26"/>
          <w:szCs w:val="26"/>
        </w:rPr>
        <w:t>“</w:t>
      </w:r>
      <w:r w:rsidRPr="00694BE1">
        <w:rPr>
          <w:sz w:val="26"/>
          <w:szCs w:val="26"/>
        </w:rPr>
        <w:t>unfinished story</w:t>
      </w:r>
      <w:r w:rsidR="00452D7D">
        <w:rPr>
          <w:sz w:val="26"/>
          <w:szCs w:val="26"/>
        </w:rPr>
        <w:t>”</w:t>
      </w:r>
      <w:r w:rsidRPr="00694BE1">
        <w:rPr>
          <w:sz w:val="26"/>
          <w:szCs w:val="26"/>
        </w:rPr>
        <w:t xml:space="preserve"> that continues in us… </w:t>
      </w:r>
    </w:p>
    <w:p w14:paraId="366FD576" w14:textId="7DD8DEE8" w:rsidR="005B56AE" w:rsidRPr="00694BE1" w:rsidRDefault="005B56AE" w:rsidP="005B56AE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694BE1">
        <w:rPr>
          <w:b/>
          <w:bCs/>
          <w:sz w:val="26"/>
          <w:szCs w:val="26"/>
        </w:rPr>
        <w:t>More Miracles Proportionally than the Others</w:t>
      </w:r>
    </w:p>
    <w:p w14:paraId="1E8776C3" w14:textId="2A8827EB" w:rsidR="005B56AE" w:rsidRPr="00694BE1" w:rsidRDefault="005B56AE" w:rsidP="005B56AE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rPr>
          <w:sz w:val="26"/>
          <w:szCs w:val="26"/>
        </w:rPr>
      </w:pPr>
      <w:r w:rsidRPr="00694BE1">
        <w:rPr>
          <w:sz w:val="26"/>
          <w:szCs w:val="26"/>
        </w:rPr>
        <w:t>Mark records 18 miracles</w:t>
      </w:r>
    </w:p>
    <w:p w14:paraId="20FC32B4" w14:textId="4340454A" w:rsidR="005B56AE" w:rsidRPr="00694BE1" w:rsidRDefault="005B56AE" w:rsidP="005B56AE">
      <w:pPr>
        <w:pStyle w:val="ListParagraph"/>
        <w:widowControl w:val="0"/>
        <w:numPr>
          <w:ilvl w:val="2"/>
          <w:numId w:val="20"/>
        </w:numPr>
        <w:autoSpaceDE w:val="0"/>
        <w:autoSpaceDN w:val="0"/>
        <w:adjustRightInd w:val="0"/>
        <w:rPr>
          <w:sz w:val="26"/>
          <w:szCs w:val="26"/>
        </w:rPr>
      </w:pPr>
      <w:r w:rsidRPr="00694BE1">
        <w:rPr>
          <w:sz w:val="26"/>
          <w:szCs w:val="26"/>
        </w:rPr>
        <w:t xml:space="preserve">Only 40% of Mark is </w:t>
      </w:r>
      <w:r w:rsidR="00452D7D">
        <w:rPr>
          <w:sz w:val="26"/>
          <w:szCs w:val="26"/>
        </w:rPr>
        <w:t>Jesus’</w:t>
      </w:r>
      <w:r w:rsidRPr="00694BE1">
        <w:rPr>
          <w:sz w:val="26"/>
          <w:szCs w:val="26"/>
        </w:rPr>
        <w:t xml:space="preserve"> teaching (compared to 60% in Matthew)</w:t>
      </w:r>
    </w:p>
    <w:p w14:paraId="2CC70E00" w14:textId="77777777" w:rsidR="000A6F2F" w:rsidRPr="00694BE1" w:rsidRDefault="000A6F2F" w:rsidP="001A12DD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7A909C91" w14:textId="0E8B0563" w:rsidR="000A6F2F" w:rsidRPr="007D5292" w:rsidRDefault="000A6F2F" w:rsidP="001A12DD">
      <w:pPr>
        <w:rPr>
          <w:b/>
          <w:bCs/>
          <w:color w:val="000000" w:themeColor="text1"/>
          <w:sz w:val="26"/>
          <w:szCs w:val="26"/>
        </w:rPr>
      </w:pPr>
      <w:r w:rsidRPr="007D5292">
        <w:rPr>
          <w:b/>
          <w:bCs/>
          <w:color w:val="000000" w:themeColor="text1"/>
          <w:sz w:val="26"/>
          <w:szCs w:val="26"/>
        </w:rPr>
        <w:t xml:space="preserve">Q: Are there any challenging passages that you would give us a </w:t>
      </w:r>
      <w:r w:rsidR="00452D7D">
        <w:rPr>
          <w:b/>
          <w:bCs/>
          <w:color w:val="000000" w:themeColor="text1"/>
          <w:sz w:val="26"/>
          <w:szCs w:val="26"/>
        </w:rPr>
        <w:t>“</w:t>
      </w:r>
      <w:r w:rsidRPr="007D5292">
        <w:rPr>
          <w:b/>
          <w:bCs/>
          <w:color w:val="000000" w:themeColor="text1"/>
          <w:sz w:val="26"/>
          <w:szCs w:val="26"/>
        </w:rPr>
        <w:t>heads-up</w:t>
      </w:r>
      <w:r w:rsidR="00452D7D">
        <w:rPr>
          <w:b/>
          <w:bCs/>
          <w:color w:val="000000" w:themeColor="text1"/>
          <w:sz w:val="26"/>
          <w:szCs w:val="26"/>
        </w:rPr>
        <w:t>”</w:t>
      </w:r>
      <w:r w:rsidRPr="007D5292">
        <w:rPr>
          <w:b/>
          <w:bCs/>
          <w:color w:val="000000" w:themeColor="text1"/>
          <w:sz w:val="26"/>
          <w:szCs w:val="26"/>
        </w:rPr>
        <w:t xml:space="preserve"> on? </w:t>
      </w:r>
    </w:p>
    <w:p w14:paraId="41362A53" w14:textId="77777777" w:rsidR="000A6F2F" w:rsidRPr="007D5292" w:rsidRDefault="000A6F2F" w:rsidP="001A12DD">
      <w:pPr>
        <w:rPr>
          <w:b/>
          <w:bCs/>
          <w:color w:val="000000" w:themeColor="text1"/>
          <w:sz w:val="26"/>
          <w:szCs w:val="26"/>
        </w:rPr>
      </w:pPr>
    </w:p>
    <w:p w14:paraId="35028108" w14:textId="74999FDC" w:rsidR="005B56AE" w:rsidRPr="007D5292" w:rsidRDefault="005B56AE" w:rsidP="005B56AE">
      <w:pPr>
        <w:pStyle w:val="Heading3"/>
        <w:rPr>
          <w:color w:val="000000" w:themeColor="text1"/>
          <w:sz w:val="26"/>
          <w:szCs w:val="26"/>
        </w:rPr>
      </w:pPr>
      <w:r w:rsidRPr="007D5292">
        <w:rPr>
          <w:color w:val="000000" w:themeColor="text1"/>
          <w:sz w:val="26"/>
          <w:szCs w:val="26"/>
        </w:rPr>
        <w:t xml:space="preserve">1. </w:t>
      </w:r>
      <w:r w:rsidRPr="007D5292">
        <w:rPr>
          <w:rStyle w:val="Strong"/>
          <w:b w:val="0"/>
          <w:bCs w:val="0"/>
          <w:color w:val="000000" w:themeColor="text1"/>
          <w:sz w:val="26"/>
          <w:szCs w:val="26"/>
        </w:rPr>
        <w:t>The Unforgivable Sin — Blasphemy Against the Holy Spirit (Mark 3:28–30)</w:t>
      </w:r>
    </w:p>
    <w:p w14:paraId="3C1CE6D3" w14:textId="77777777" w:rsidR="005B56AE" w:rsidRPr="007D5292" w:rsidRDefault="005B56AE" w:rsidP="005B56AE">
      <w:pPr>
        <w:pStyle w:val="NormalWeb"/>
        <w:numPr>
          <w:ilvl w:val="0"/>
          <w:numId w:val="23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>Jesus warns that blaspheming the Holy Spirit is an eternal sin.</w:t>
      </w:r>
    </w:p>
    <w:p w14:paraId="3BCFFB1A" w14:textId="73FB6DC2" w:rsidR="005B56AE" w:rsidRPr="007D5292" w:rsidRDefault="005B56AE" w:rsidP="005B56AE">
      <w:pPr>
        <w:pStyle w:val="NormalWeb"/>
        <w:numPr>
          <w:ilvl w:val="0"/>
          <w:numId w:val="23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Teachers should clarify </w:t>
      </w:r>
      <w:r w:rsidR="00862099">
        <w:rPr>
          <w:rFonts w:asciiTheme="minorHAnsi" w:hAnsiTheme="minorHAnsi"/>
          <w:color w:val="000000" w:themeColor="text1"/>
          <w:sz w:val="26"/>
          <w:szCs w:val="26"/>
        </w:rPr>
        <w:t xml:space="preserve">that 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this is </w:t>
      </w:r>
      <w:r w:rsidRPr="007D5292">
        <w:rPr>
          <w:rStyle w:val="Strong"/>
          <w:rFonts w:asciiTheme="minorHAnsi" w:eastAsiaTheme="majorEastAsia" w:hAnsiTheme="minorHAnsi"/>
          <w:color w:val="000000" w:themeColor="text1"/>
          <w:sz w:val="26"/>
          <w:szCs w:val="26"/>
        </w:rPr>
        <w:t>attributing the obvious work of the Holy Spirit through Jesus to Satan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(a settled, willful rejection of the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Spirit’s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testimony about Christ).</w:t>
      </w:r>
    </w:p>
    <w:p w14:paraId="34E0F51B" w14:textId="59CDCD93" w:rsidR="005B56AE" w:rsidRPr="007D5292" w:rsidRDefault="005B56AE" w:rsidP="005B56AE">
      <w:pPr>
        <w:pStyle w:val="NormalWeb"/>
        <w:numPr>
          <w:ilvl w:val="0"/>
          <w:numId w:val="23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Comfort students that this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isn’t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something a repentant believer can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“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>accidentally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”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commit.</w:t>
      </w:r>
    </w:p>
    <w:p w14:paraId="52DA2D3D" w14:textId="66590393" w:rsidR="005B56AE" w:rsidRPr="007D5292" w:rsidRDefault="005B56AE" w:rsidP="005B56AE">
      <w:pPr>
        <w:pStyle w:val="Heading3"/>
        <w:rPr>
          <w:color w:val="000000" w:themeColor="text1"/>
          <w:sz w:val="26"/>
          <w:szCs w:val="26"/>
        </w:rPr>
      </w:pPr>
      <w:r w:rsidRPr="007D5292">
        <w:rPr>
          <w:color w:val="000000" w:themeColor="text1"/>
          <w:sz w:val="26"/>
          <w:szCs w:val="26"/>
        </w:rPr>
        <w:t xml:space="preserve">2. </w:t>
      </w:r>
      <w:r w:rsidRPr="007D5292">
        <w:rPr>
          <w:rStyle w:val="Strong"/>
          <w:b w:val="0"/>
          <w:bCs w:val="0"/>
          <w:color w:val="000000" w:themeColor="text1"/>
          <w:sz w:val="26"/>
          <w:szCs w:val="26"/>
        </w:rPr>
        <w:t>Parables and Outsiders (Mark 4:10–12)</w:t>
      </w:r>
    </w:p>
    <w:p w14:paraId="17066D7B" w14:textId="3EC1EB9B" w:rsidR="005B56AE" w:rsidRPr="007D5292" w:rsidRDefault="005B56AE" w:rsidP="005B56AE">
      <w:pPr>
        <w:pStyle w:val="NormalWeb"/>
        <w:numPr>
          <w:ilvl w:val="0"/>
          <w:numId w:val="24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Jesus says He teaches in parables so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“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>that they may indeed see but not perceive.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”</w:t>
      </w:r>
    </w:p>
    <w:p w14:paraId="6CA2C5DF" w14:textId="77777777" w:rsidR="005B56AE" w:rsidRPr="007D5292" w:rsidRDefault="005B56AE" w:rsidP="005B56AE">
      <w:pPr>
        <w:pStyle w:val="NormalWeb"/>
        <w:numPr>
          <w:ilvl w:val="0"/>
          <w:numId w:val="24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>Some struggle here with the idea of Jesus intentionally concealing truth.</w:t>
      </w:r>
    </w:p>
    <w:p w14:paraId="3B8DF313" w14:textId="1596251F" w:rsidR="005B56AE" w:rsidRPr="007D5292" w:rsidRDefault="005B56AE" w:rsidP="005B56AE">
      <w:pPr>
        <w:pStyle w:val="NormalWeb"/>
        <w:numPr>
          <w:ilvl w:val="0"/>
          <w:numId w:val="24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Explain this as </w:t>
      </w:r>
      <w:r w:rsidRPr="007D5292">
        <w:rPr>
          <w:rStyle w:val="Strong"/>
          <w:rFonts w:asciiTheme="minorHAnsi" w:eastAsiaTheme="majorEastAsia" w:hAnsiTheme="minorHAnsi"/>
          <w:color w:val="000000" w:themeColor="text1"/>
          <w:sz w:val="26"/>
          <w:szCs w:val="26"/>
        </w:rPr>
        <w:t>judicial hardening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: those who reject light are confirmed in their blindness as part of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God’s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judgment — but those who seek will find.</w:t>
      </w:r>
    </w:p>
    <w:p w14:paraId="1E019845" w14:textId="6B66A192" w:rsidR="005B56AE" w:rsidRPr="007D5292" w:rsidRDefault="005B56AE" w:rsidP="005B56AE">
      <w:pPr>
        <w:pStyle w:val="Heading3"/>
        <w:rPr>
          <w:color w:val="000000" w:themeColor="text1"/>
          <w:sz w:val="26"/>
          <w:szCs w:val="26"/>
        </w:rPr>
      </w:pPr>
      <w:r w:rsidRPr="007D5292">
        <w:rPr>
          <w:color w:val="000000" w:themeColor="text1"/>
          <w:sz w:val="26"/>
          <w:szCs w:val="26"/>
        </w:rPr>
        <w:t xml:space="preserve">3. </w:t>
      </w:r>
      <w:r w:rsidR="00452D7D">
        <w:rPr>
          <w:rStyle w:val="Strong"/>
          <w:b w:val="0"/>
          <w:bCs w:val="0"/>
          <w:color w:val="000000" w:themeColor="text1"/>
          <w:sz w:val="26"/>
          <w:szCs w:val="26"/>
        </w:rPr>
        <w:t>Jesus’</w:t>
      </w:r>
      <w:r w:rsidRPr="007D5292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Family and His Identity (Mark 3:21, 31–35)</w:t>
      </w:r>
    </w:p>
    <w:p w14:paraId="3E3B51D4" w14:textId="4E316BAA" w:rsidR="005B56AE" w:rsidRPr="007D5292" w:rsidRDefault="005B56AE" w:rsidP="005B56AE">
      <w:pPr>
        <w:pStyle w:val="NormalWeb"/>
        <w:numPr>
          <w:ilvl w:val="0"/>
          <w:numId w:val="25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His family says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He’s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“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>out of His mind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”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and later stands outside asking for Him.</w:t>
      </w:r>
    </w:p>
    <w:p w14:paraId="04BF05CA" w14:textId="77777777" w:rsidR="005B56AE" w:rsidRPr="007D5292" w:rsidRDefault="005B56AE" w:rsidP="005B56AE">
      <w:pPr>
        <w:pStyle w:val="NormalWeb"/>
        <w:numPr>
          <w:ilvl w:val="0"/>
          <w:numId w:val="25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>This can puzzle readers — but it highlights the cost of discipleship and how spiritual family takes precedence over even blood ties.</w:t>
      </w:r>
    </w:p>
    <w:p w14:paraId="56B309AE" w14:textId="5F72BAA3" w:rsidR="005B56AE" w:rsidRPr="007D5292" w:rsidRDefault="005B56AE" w:rsidP="005B56AE">
      <w:pPr>
        <w:pStyle w:val="Heading3"/>
        <w:rPr>
          <w:color w:val="000000" w:themeColor="text1"/>
          <w:sz w:val="26"/>
          <w:szCs w:val="26"/>
        </w:rPr>
      </w:pPr>
      <w:r w:rsidRPr="007D5292">
        <w:rPr>
          <w:color w:val="000000" w:themeColor="text1"/>
          <w:sz w:val="26"/>
          <w:szCs w:val="26"/>
        </w:rPr>
        <w:lastRenderedPageBreak/>
        <w:t xml:space="preserve">4. </w:t>
      </w:r>
      <w:r w:rsidR="00452D7D">
        <w:rPr>
          <w:rStyle w:val="Strong"/>
          <w:b w:val="0"/>
          <w:bCs w:val="0"/>
          <w:color w:val="000000" w:themeColor="text1"/>
          <w:sz w:val="26"/>
          <w:szCs w:val="26"/>
        </w:rPr>
        <w:t>Jesus’</w:t>
      </w:r>
      <w:r w:rsidRPr="007D5292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Knowledge — Fig Tree and the End Times (Mark 11:12–14, 13:32)</w:t>
      </w:r>
    </w:p>
    <w:p w14:paraId="2D872E74" w14:textId="2620B114" w:rsidR="005B56AE" w:rsidRPr="007D5292" w:rsidRDefault="005B56AE" w:rsidP="005B56AE">
      <w:pPr>
        <w:pStyle w:val="NormalWeb"/>
        <w:numPr>
          <w:ilvl w:val="0"/>
          <w:numId w:val="26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Jesus curses a fig tree for not having fruit, though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it’s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not the season.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br/>
        <w:t xml:space="preserve">→ This is a prophetic symbol of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Israel’s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fruitlessness, not petulance.</w:t>
      </w:r>
    </w:p>
    <w:p w14:paraId="360DF49A" w14:textId="77777777" w:rsidR="005B56AE" w:rsidRPr="007D5292" w:rsidRDefault="005B56AE" w:rsidP="005B56AE">
      <w:pPr>
        <w:pStyle w:val="NormalWeb"/>
        <w:numPr>
          <w:ilvl w:val="0"/>
          <w:numId w:val="26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>In 13:32 Jesus says even the Son does not know the day of His return.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br/>
        <w:t>→ Explain this as His voluntary limitation of knowledge during His incarnation, not a denial of His divine omniscience.</w:t>
      </w:r>
    </w:p>
    <w:p w14:paraId="17535420" w14:textId="0AE0AFED" w:rsidR="005B56AE" w:rsidRPr="007D5292" w:rsidRDefault="005B56AE" w:rsidP="005B56AE">
      <w:pPr>
        <w:pStyle w:val="Heading3"/>
        <w:rPr>
          <w:color w:val="000000" w:themeColor="text1"/>
          <w:sz w:val="26"/>
          <w:szCs w:val="26"/>
        </w:rPr>
      </w:pPr>
      <w:r w:rsidRPr="007D5292">
        <w:rPr>
          <w:color w:val="000000" w:themeColor="text1"/>
          <w:sz w:val="26"/>
          <w:szCs w:val="26"/>
        </w:rPr>
        <w:t xml:space="preserve">5. </w:t>
      </w:r>
      <w:r w:rsidRPr="007D5292">
        <w:rPr>
          <w:rStyle w:val="Strong"/>
          <w:b w:val="0"/>
          <w:bCs w:val="0"/>
          <w:color w:val="000000" w:themeColor="text1"/>
          <w:sz w:val="26"/>
          <w:szCs w:val="26"/>
        </w:rPr>
        <w:t>The Young Man Who Fled Naked (Mark 14:51–52)</w:t>
      </w:r>
    </w:p>
    <w:p w14:paraId="72CF0499" w14:textId="77777777" w:rsidR="005B56AE" w:rsidRPr="007D5292" w:rsidRDefault="005B56AE" w:rsidP="005B56AE">
      <w:pPr>
        <w:pStyle w:val="NormalWeb"/>
        <w:numPr>
          <w:ilvl w:val="0"/>
          <w:numId w:val="2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>A strange, unique detail — many speculate this is Mark himself.</w:t>
      </w:r>
    </w:p>
    <w:p w14:paraId="0AF04B89" w14:textId="69A8DF44" w:rsidR="005B56AE" w:rsidRPr="007D5292" w:rsidRDefault="005B56AE" w:rsidP="005B56AE">
      <w:pPr>
        <w:pStyle w:val="NormalWeb"/>
        <w:numPr>
          <w:ilvl w:val="0"/>
          <w:numId w:val="27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Nothing doctrinally at stake here, but good to acknowledge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it’s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an eyewitness detail showing the fear and failure of the disciples.</w:t>
      </w:r>
    </w:p>
    <w:p w14:paraId="5708DF2A" w14:textId="1E4553E8" w:rsidR="005B56AE" w:rsidRPr="007D5292" w:rsidRDefault="005B56AE" w:rsidP="005B56AE">
      <w:pPr>
        <w:pStyle w:val="Heading3"/>
        <w:rPr>
          <w:color w:val="000000" w:themeColor="text1"/>
          <w:sz w:val="26"/>
          <w:szCs w:val="26"/>
        </w:rPr>
      </w:pPr>
      <w:r w:rsidRPr="007D5292">
        <w:rPr>
          <w:color w:val="000000" w:themeColor="text1"/>
          <w:sz w:val="26"/>
          <w:szCs w:val="26"/>
        </w:rPr>
        <w:t xml:space="preserve">6. </w:t>
      </w:r>
      <w:r w:rsidRPr="007D5292">
        <w:rPr>
          <w:rStyle w:val="Strong"/>
          <w:b w:val="0"/>
          <w:bCs w:val="0"/>
          <w:color w:val="000000" w:themeColor="text1"/>
          <w:sz w:val="26"/>
          <w:szCs w:val="26"/>
        </w:rPr>
        <w:t>The Ending of Mark (Mark 16:9–20)</w:t>
      </w:r>
    </w:p>
    <w:p w14:paraId="0A66204F" w14:textId="18667F52" w:rsidR="005B56AE" w:rsidRPr="007D5292" w:rsidRDefault="005B56AE" w:rsidP="005B56AE">
      <w:pPr>
        <w:pStyle w:val="NormalWeb"/>
        <w:numPr>
          <w:ilvl w:val="0"/>
          <w:numId w:val="28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Most conservative scholars note </w:t>
      </w:r>
      <w:r w:rsidR="00694BE1"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that 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verses 9–20 are </w:t>
      </w:r>
      <w:r w:rsidRPr="007D5292">
        <w:rPr>
          <w:rStyle w:val="Strong"/>
          <w:rFonts w:asciiTheme="minorHAnsi" w:eastAsiaTheme="majorEastAsia" w:hAnsiTheme="minorHAnsi"/>
          <w:color w:val="000000" w:themeColor="text1"/>
          <w:sz w:val="26"/>
          <w:szCs w:val="26"/>
        </w:rPr>
        <w:t>not in the earliest manuscripts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>, but were likely added later.</w:t>
      </w:r>
    </w:p>
    <w:p w14:paraId="0AF22635" w14:textId="63A6231A" w:rsidR="005B56AE" w:rsidRPr="007D5292" w:rsidRDefault="005B56AE" w:rsidP="005B56AE">
      <w:pPr>
        <w:pStyle w:val="NormalWeb"/>
        <w:numPr>
          <w:ilvl w:val="0"/>
          <w:numId w:val="28"/>
        </w:numPr>
        <w:rPr>
          <w:rFonts w:asciiTheme="minorHAnsi" w:hAnsiTheme="minorHAnsi"/>
          <w:color w:val="000000" w:themeColor="text1"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The resurrection account is secure in the other Gospels; nothing in 16:9–20 contradicts Scripture, but it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shouldn’t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be the sole basis for doctrine.</w:t>
      </w:r>
    </w:p>
    <w:p w14:paraId="40620B5F" w14:textId="72B51350" w:rsidR="004C7315" w:rsidRPr="00694BE1" w:rsidRDefault="005B56AE" w:rsidP="007D5292">
      <w:pPr>
        <w:pStyle w:val="NormalWeb"/>
        <w:numPr>
          <w:ilvl w:val="0"/>
          <w:numId w:val="28"/>
        </w:numPr>
        <w:rPr>
          <w:b/>
          <w:bCs/>
          <w:sz w:val="26"/>
          <w:szCs w:val="26"/>
        </w:rPr>
      </w:pP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Teachers should explain this with confidence and clarity, affirming the reliability of </w:t>
      </w:r>
      <w:r w:rsidR="00452D7D">
        <w:rPr>
          <w:rFonts w:asciiTheme="minorHAnsi" w:hAnsiTheme="minorHAnsi"/>
          <w:color w:val="000000" w:themeColor="text1"/>
          <w:sz w:val="26"/>
          <w:szCs w:val="26"/>
        </w:rPr>
        <w:t>God’s</w:t>
      </w:r>
      <w:r w:rsidRPr="007D5292">
        <w:rPr>
          <w:rFonts w:asciiTheme="minorHAnsi" w:hAnsiTheme="minorHAnsi"/>
          <w:color w:val="000000" w:themeColor="text1"/>
          <w:sz w:val="26"/>
          <w:szCs w:val="26"/>
        </w:rPr>
        <w:t xml:space="preserve"> Word.</w:t>
      </w:r>
    </w:p>
    <w:sectPr w:rsidR="004C7315" w:rsidRPr="00694BE1" w:rsidSect="004C731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54576"/>
    <w:multiLevelType w:val="multilevel"/>
    <w:tmpl w:val="F16C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A6FAA"/>
    <w:multiLevelType w:val="multilevel"/>
    <w:tmpl w:val="5C06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17220"/>
    <w:multiLevelType w:val="hybridMultilevel"/>
    <w:tmpl w:val="B4F6B478"/>
    <w:lvl w:ilvl="0" w:tplc="328695F8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B49"/>
    <w:multiLevelType w:val="multilevel"/>
    <w:tmpl w:val="F240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80D5A"/>
    <w:multiLevelType w:val="multilevel"/>
    <w:tmpl w:val="E6B4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E58FE"/>
    <w:multiLevelType w:val="multilevel"/>
    <w:tmpl w:val="A962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C5632"/>
    <w:multiLevelType w:val="multilevel"/>
    <w:tmpl w:val="0604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51859"/>
    <w:multiLevelType w:val="multilevel"/>
    <w:tmpl w:val="790A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C47B2"/>
    <w:multiLevelType w:val="multilevel"/>
    <w:tmpl w:val="87B4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B2968"/>
    <w:multiLevelType w:val="hybridMultilevel"/>
    <w:tmpl w:val="D7FEC5E4"/>
    <w:lvl w:ilvl="0" w:tplc="F1C2676A">
      <w:start w:val="18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F27E23"/>
    <w:multiLevelType w:val="multilevel"/>
    <w:tmpl w:val="904C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6505A"/>
    <w:multiLevelType w:val="hybridMultilevel"/>
    <w:tmpl w:val="A7A01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7B3F87"/>
    <w:multiLevelType w:val="multilevel"/>
    <w:tmpl w:val="DA8E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5C0F24"/>
    <w:multiLevelType w:val="multilevel"/>
    <w:tmpl w:val="157C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55A01"/>
    <w:multiLevelType w:val="multilevel"/>
    <w:tmpl w:val="353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1E7CD7"/>
    <w:multiLevelType w:val="multilevel"/>
    <w:tmpl w:val="5014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52674B"/>
    <w:multiLevelType w:val="multilevel"/>
    <w:tmpl w:val="0D5A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A0211"/>
    <w:multiLevelType w:val="multilevel"/>
    <w:tmpl w:val="0ADE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3C162C"/>
    <w:multiLevelType w:val="multilevel"/>
    <w:tmpl w:val="A912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8462B5"/>
    <w:multiLevelType w:val="multilevel"/>
    <w:tmpl w:val="E602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C9301C"/>
    <w:multiLevelType w:val="multilevel"/>
    <w:tmpl w:val="C818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A0C5E"/>
    <w:multiLevelType w:val="multilevel"/>
    <w:tmpl w:val="5B0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9406DC"/>
    <w:multiLevelType w:val="multilevel"/>
    <w:tmpl w:val="BF04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B31CCE"/>
    <w:multiLevelType w:val="multilevel"/>
    <w:tmpl w:val="8D96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EC2DEE"/>
    <w:multiLevelType w:val="multilevel"/>
    <w:tmpl w:val="6660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59492C"/>
    <w:multiLevelType w:val="multilevel"/>
    <w:tmpl w:val="D112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80445D"/>
    <w:multiLevelType w:val="multilevel"/>
    <w:tmpl w:val="DED0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A53D76"/>
    <w:multiLevelType w:val="multilevel"/>
    <w:tmpl w:val="58DA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542213">
    <w:abstractNumId w:val="11"/>
  </w:num>
  <w:num w:numId="2" w16cid:durableId="1557282573">
    <w:abstractNumId w:val="2"/>
  </w:num>
  <w:num w:numId="3" w16cid:durableId="1721976612">
    <w:abstractNumId w:val="9"/>
  </w:num>
  <w:num w:numId="4" w16cid:durableId="2062090638">
    <w:abstractNumId w:val="14"/>
  </w:num>
  <w:num w:numId="5" w16cid:durableId="1241527561">
    <w:abstractNumId w:val="17"/>
  </w:num>
  <w:num w:numId="6" w16cid:durableId="741174273">
    <w:abstractNumId w:val="20"/>
  </w:num>
  <w:num w:numId="7" w16cid:durableId="445807567">
    <w:abstractNumId w:val="0"/>
  </w:num>
  <w:num w:numId="8" w16cid:durableId="2142989348">
    <w:abstractNumId w:val="13"/>
  </w:num>
  <w:num w:numId="9" w16cid:durableId="1172336458">
    <w:abstractNumId w:val="22"/>
  </w:num>
  <w:num w:numId="10" w16cid:durableId="758788831">
    <w:abstractNumId w:val="25"/>
  </w:num>
  <w:num w:numId="11" w16cid:durableId="38357768">
    <w:abstractNumId w:val="24"/>
  </w:num>
  <w:num w:numId="12" w16cid:durableId="22480344">
    <w:abstractNumId w:val="8"/>
  </w:num>
  <w:num w:numId="13" w16cid:durableId="1773436581">
    <w:abstractNumId w:val="10"/>
  </w:num>
  <w:num w:numId="14" w16cid:durableId="872033109">
    <w:abstractNumId w:val="18"/>
  </w:num>
  <w:num w:numId="15" w16cid:durableId="1357734680">
    <w:abstractNumId w:val="3"/>
  </w:num>
  <w:num w:numId="16" w16cid:durableId="1407149456">
    <w:abstractNumId w:val="19"/>
  </w:num>
  <w:num w:numId="17" w16cid:durableId="1523470111">
    <w:abstractNumId w:val="23"/>
  </w:num>
  <w:num w:numId="18" w16cid:durableId="891815732">
    <w:abstractNumId w:val="7"/>
  </w:num>
  <w:num w:numId="19" w16cid:durableId="473839802">
    <w:abstractNumId w:val="4"/>
  </w:num>
  <w:num w:numId="20" w16cid:durableId="779952916">
    <w:abstractNumId w:val="27"/>
  </w:num>
  <w:num w:numId="21" w16cid:durableId="951399641">
    <w:abstractNumId w:val="21"/>
  </w:num>
  <w:num w:numId="22" w16cid:durableId="319188795">
    <w:abstractNumId w:val="6"/>
  </w:num>
  <w:num w:numId="23" w16cid:durableId="1540241241">
    <w:abstractNumId w:val="26"/>
  </w:num>
  <w:num w:numId="24" w16cid:durableId="810057009">
    <w:abstractNumId w:val="5"/>
  </w:num>
  <w:num w:numId="25" w16cid:durableId="144667594">
    <w:abstractNumId w:val="1"/>
  </w:num>
  <w:num w:numId="26" w16cid:durableId="463041705">
    <w:abstractNumId w:val="16"/>
  </w:num>
  <w:num w:numId="27" w16cid:durableId="1735159650">
    <w:abstractNumId w:val="12"/>
  </w:num>
  <w:num w:numId="28" w16cid:durableId="19791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2F"/>
    <w:rsid w:val="000A6F2F"/>
    <w:rsid w:val="000C3651"/>
    <w:rsid w:val="000C73F6"/>
    <w:rsid w:val="000E3670"/>
    <w:rsid w:val="001A12DD"/>
    <w:rsid w:val="00221118"/>
    <w:rsid w:val="00291AF5"/>
    <w:rsid w:val="00431C3E"/>
    <w:rsid w:val="00452D7D"/>
    <w:rsid w:val="00457E2C"/>
    <w:rsid w:val="004938C0"/>
    <w:rsid w:val="004C7315"/>
    <w:rsid w:val="005B56AE"/>
    <w:rsid w:val="00615947"/>
    <w:rsid w:val="00655092"/>
    <w:rsid w:val="00655CAA"/>
    <w:rsid w:val="00694BE1"/>
    <w:rsid w:val="007D4B7B"/>
    <w:rsid w:val="007D5292"/>
    <w:rsid w:val="00824242"/>
    <w:rsid w:val="00862099"/>
    <w:rsid w:val="00890ABD"/>
    <w:rsid w:val="00894955"/>
    <w:rsid w:val="00942349"/>
    <w:rsid w:val="00960F37"/>
    <w:rsid w:val="009A0D06"/>
    <w:rsid w:val="009E4211"/>
    <w:rsid w:val="00A554B4"/>
    <w:rsid w:val="00B01824"/>
    <w:rsid w:val="00CF5CFC"/>
    <w:rsid w:val="00DE6609"/>
    <w:rsid w:val="00E9555C"/>
    <w:rsid w:val="00EB1BEA"/>
    <w:rsid w:val="00FA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A8B8"/>
  <w15:chartTrackingRefBased/>
  <w15:docId w15:val="{CD80946C-8763-054D-92A9-E273FFAC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F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F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F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F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F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F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F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F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A0D0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Strong">
    <w:name w:val="Strong"/>
    <w:basedOn w:val="DefaultParagraphFont"/>
    <w:uiPriority w:val="22"/>
    <w:qFormat/>
    <w:rsid w:val="009A0D06"/>
    <w:rPr>
      <w:b/>
      <w:bCs/>
    </w:rPr>
  </w:style>
  <w:style w:type="character" w:styleId="Emphasis">
    <w:name w:val="Emphasis"/>
    <w:basedOn w:val="DefaultParagraphFont"/>
    <w:uiPriority w:val="20"/>
    <w:qFormat/>
    <w:rsid w:val="009A0D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4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621605-D9A6-5D4A-B4CE-93CB2BAB038E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2501</Words>
  <Characters>13184</Characters>
  <Application>Microsoft Office Word</Application>
  <DocSecurity>0</DocSecurity>
  <Lines>292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Mullins</dc:creator>
  <cp:keywords/>
  <dc:description/>
  <cp:lastModifiedBy>Matt Mullins</cp:lastModifiedBy>
  <cp:revision>7</cp:revision>
  <dcterms:created xsi:type="dcterms:W3CDTF">2025-08-08T18:57:00Z</dcterms:created>
  <dcterms:modified xsi:type="dcterms:W3CDTF">2025-08-08T19:18:00Z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documentId_7802</vt:lpwstr>
  </property>
  <property fmtid="{D5CDD505-2E9C-101B-9397-08002B2CF9AE}" pid="3" name="grammarly_documentContext">
    <vt:lpwstr>{"goals":[],"domain":"general","emotions":[],"dialect":"american"}</vt:lpwstr>
  </property>
</Properties>
</file>