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CA460" w14:textId="2C953AFD" w:rsidR="00747EB9" w:rsidRPr="00942C50" w:rsidRDefault="00747EB9" w:rsidP="00747EB9">
      <w:pPr>
        <w:rPr>
          <w:i/>
          <w:iCs/>
          <w:sz w:val="30"/>
          <w:szCs w:val="30"/>
        </w:rPr>
      </w:pPr>
      <w:r>
        <w:rPr>
          <w:b/>
          <w:sz w:val="30"/>
          <w:szCs w:val="30"/>
        </w:rPr>
        <w:t>Week 3</w:t>
      </w:r>
      <w:r w:rsidR="00CF44B8">
        <w:rPr>
          <w:b/>
          <w:sz w:val="30"/>
          <w:szCs w:val="30"/>
        </w:rPr>
        <w:t>4</w:t>
      </w:r>
      <w:r>
        <w:rPr>
          <w:b/>
          <w:sz w:val="30"/>
          <w:szCs w:val="30"/>
        </w:rPr>
        <w:t xml:space="preserve">: </w:t>
      </w:r>
      <w:r w:rsidR="002624A4">
        <w:rPr>
          <w:bCs/>
          <w:i/>
          <w:iCs/>
          <w:sz w:val="30"/>
          <w:szCs w:val="30"/>
        </w:rPr>
        <w:t>The Four Offices</w:t>
      </w:r>
      <w:r>
        <w:rPr>
          <w:bCs/>
          <w:i/>
          <w:iCs/>
          <w:sz w:val="30"/>
          <w:szCs w:val="30"/>
        </w:rPr>
        <w:t xml:space="preserve">: </w:t>
      </w:r>
      <w:r w:rsidR="00CF44B8">
        <w:rPr>
          <w:bCs/>
          <w:i/>
          <w:iCs/>
          <w:sz w:val="30"/>
          <w:szCs w:val="30"/>
        </w:rPr>
        <w:t>Priest</w:t>
      </w:r>
    </w:p>
    <w:p w14:paraId="055ACD0C" w14:textId="7404BB39" w:rsidR="00747EB9" w:rsidRDefault="00747EB9" w:rsidP="00747EB9">
      <w:r w:rsidRPr="00F63CC8">
        <w:rPr>
          <w:b/>
          <w:sz w:val="30"/>
          <w:szCs w:val="24"/>
        </w:rPr>
        <w:t>Hook</w:t>
      </w:r>
      <w:r w:rsidRPr="00F63CC8">
        <w:t xml:space="preserve"> </w:t>
      </w:r>
    </w:p>
    <w:p w14:paraId="5448A65F" w14:textId="04516FB5" w:rsidR="008B1B0A" w:rsidRPr="00D54146" w:rsidRDefault="00D54146" w:rsidP="00D54146">
      <w:r w:rsidRPr="00DA6910">
        <w:rPr>
          <w:noProof/>
        </w:rPr>
        <w:drawing>
          <wp:inline distT="0" distB="0" distL="0" distR="0" wp14:anchorId="2C2CBCEB" wp14:editId="01E33413">
            <wp:extent cx="5486400" cy="2536190"/>
            <wp:effectExtent l="0" t="0" r="0" b="3810"/>
            <wp:docPr id="1" name="Picture 4" descr="A picture containing text, mountain, outdoor, natur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text, mountain, outdoor, nature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1" b="15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0528D" w14:textId="40201024" w:rsidR="00747EB9" w:rsidRPr="00CE6894" w:rsidRDefault="00747EB9" w:rsidP="00747EB9">
      <w:pPr>
        <w:rPr>
          <w:rFonts w:cs="Calibri"/>
          <w:b/>
          <w:sz w:val="24"/>
          <w:szCs w:val="24"/>
        </w:rPr>
      </w:pPr>
      <w:r w:rsidRPr="00CE6894">
        <w:rPr>
          <w:rFonts w:cs="Calibri"/>
          <w:b/>
          <w:sz w:val="24"/>
          <w:szCs w:val="24"/>
        </w:rPr>
        <w:t xml:space="preserve">Main Point: </w:t>
      </w:r>
      <w:r w:rsidR="00DB2785" w:rsidRPr="00CE6894">
        <w:rPr>
          <w:rFonts w:cs="Calibri"/>
          <w:b/>
          <w:sz w:val="24"/>
          <w:szCs w:val="24"/>
        </w:rPr>
        <w:t xml:space="preserve">Jesus is our great </w:t>
      </w:r>
      <w:r w:rsidR="00210C62" w:rsidRPr="00CE6894">
        <w:rPr>
          <w:rFonts w:cs="Calibri"/>
          <w:b/>
          <w:sz w:val="24"/>
          <w:szCs w:val="24"/>
        </w:rPr>
        <w:t xml:space="preserve">High Priest </w:t>
      </w:r>
      <w:r w:rsidR="00DB2785" w:rsidRPr="00CE6894">
        <w:rPr>
          <w:rFonts w:cs="Calibri"/>
          <w:b/>
          <w:sz w:val="24"/>
          <w:szCs w:val="24"/>
        </w:rPr>
        <w:t>whose sacrifice for sin was once</w:t>
      </w:r>
      <w:r w:rsidR="00210C62" w:rsidRPr="00CE6894">
        <w:rPr>
          <w:rFonts w:cs="Calibri"/>
          <w:b/>
          <w:sz w:val="24"/>
          <w:szCs w:val="24"/>
        </w:rPr>
        <w:t xml:space="preserve"> </w:t>
      </w:r>
      <w:r w:rsidR="00DB2785" w:rsidRPr="00CE6894">
        <w:rPr>
          <w:rFonts w:cs="Calibri"/>
          <w:b/>
          <w:sz w:val="24"/>
          <w:szCs w:val="24"/>
        </w:rPr>
        <w:t>for</w:t>
      </w:r>
      <w:r w:rsidR="00210C62" w:rsidRPr="00CE6894">
        <w:rPr>
          <w:rFonts w:cs="Calibri"/>
          <w:b/>
          <w:sz w:val="24"/>
          <w:szCs w:val="24"/>
        </w:rPr>
        <w:t xml:space="preserve"> </w:t>
      </w:r>
      <w:r w:rsidR="00DB2785" w:rsidRPr="00CE6894">
        <w:rPr>
          <w:rFonts w:cs="Calibri"/>
          <w:b/>
          <w:sz w:val="24"/>
          <w:szCs w:val="24"/>
        </w:rPr>
        <w:t>all</w:t>
      </w:r>
      <w:r w:rsidRPr="00CE6894">
        <w:rPr>
          <w:rFonts w:cs="Calibri"/>
          <w:b/>
          <w:sz w:val="24"/>
          <w:szCs w:val="24"/>
        </w:rPr>
        <w:t xml:space="preserve">. </w:t>
      </w:r>
    </w:p>
    <w:p w14:paraId="7D752BCB" w14:textId="6C6418C1" w:rsidR="00D54146" w:rsidRPr="00D54146" w:rsidRDefault="00D54146" w:rsidP="00D54146">
      <w:pPr>
        <w:rPr>
          <w:sz w:val="24"/>
          <w:szCs w:val="24"/>
        </w:rPr>
      </w:pPr>
      <w:r w:rsidRPr="00D54146">
        <w:rPr>
          <w:sz w:val="24"/>
          <w:szCs w:val="24"/>
        </w:rPr>
        <w:t xml:space="preserve">Have you used the services of a travel agency recently? The emergence of the </w:t>
      </w:r>
      <w:r w:rsidR="00210C62">
        <w:rPr>
          <w:sz w:val="24"/>
          <w:szCs w:val="24"/>
        </w:rPr>
        <w:t>I</w:t>
      </w:r>
      <w:r w:rsidR="00210C62" w:rsidRPr="00D54146">
        <w:rPr>
          <w:sz w:val="24"/>
          <w:szCs w:val="24"/>
        </w:rPr>
        <w:t xml:space="preserve">nternet </w:t>
      </w:r>
      <w:r w:rsidRPr="00D54146">
        <w:rPr>
          <w:sz w:val="24"/>
          <w:szCs w:val="24"/>
        </w:rPr>
        <w:t>dealt a hard blow to the industry; many folks chose to navigate travel sites themselves, cutting out the middleman. The number of travel agents working in the United States was 124,000 in the year 2000; that number plummeted to under 38,000 in 2021.</w:t>
      </w:r>
      <w:r w:rsidRPr="00D54146">
        <w:rPr>
          <w:rStyle w:val="EndnoteReference"/>
          <w:sz w:val="24"/>
          <w:szCs w:val="24"/>
        </w:rPr>
        <w:endnoteReference w:id="1"/>
      </w:r>
      <w:r w:rsidRPr="00D54146">
        <w:rPr>
          <w:rStyle w:val="EndnoteReference"/>
          <w:sz w:val="24"/>
          <w:szCs w:val="24"/>
        </w:rPr>
        <w:endnoteReference w:id="2"/>
      </w:r>
      <w:r w:rsidRPr="00D54146">
        <w:rPr>
          <w:sz w:val="24"/>
          <w:szCs w:val="24"/>
        </w:rPr>
        <w:t xml:space="preserve"> </w:t>
      </w:r>
    </w:p>
    <w:p w14:paraId="00B3F3C1" w14:textId="77777777" w:rsidR="00D54146" w:rsidRPr="00D54146" w:rsidRDefault="00D54146" w:rsidP="00D54146">
      <w:pPr>
        <w:rPr>
          <w:b/>
          <w:bCs/>
          <w:sz w:val="24"/>
          <w:szCs w:val="24"/>
        </w:rPr>
      </w:pPr>
      <w:r w:rsidRPr="00D54146">
        <w:rPr>
          <w:b/>
          <w:bCs/>
          <w:sz w:val="24"/>
          <w:szCs w:val="24"/>
        </w:rPr>
        <w:t xml:space="preserve">Q: Do you make a habit of using travel agencies? Why or why not? </w:t>
      </w:r>
    </w:p>
    <w:p w14:paraId="5CCC122C" w14:textId="28FB76BE" w:rsidR="00D54146" w:rsidRPr="00D54146" w:rsidRDefault="00D54146" w:rsidP="00D54146">
      <w:pPr>
        <w:spacing w:after="480"/>
        <w:rPr>
          <w:b/>
          <w:bCs/>
          <w:sz w:val="24"/>
          <w:szCs w:val="24"/>
        </w:rPr>
      </w:pPr>
      <w:r w:rsidRPr="00D54146">
        <w:rPr>
          <w:b/>
          <w:bCs/>
          <w:sz w:val="24"/>
          <w:szCs w:val="24"/>
        </w:rPr>
        <w:t>Q: What other industries were negatively impacted by the</w:t>
      </w:r>
      <w:r w:rsidR="00CE6894">
        <w:rPr>
          <w:b/>
          <w:bCs/>
          <w:sz w:val="24"/>
          <w:szCs w:val="24"/>
        </w:rPr>
        <w:t xml:space="preserve"> emergence </w:t>
      </w:r>
      <w:r w:rsidR="00760A74">
        <w:rPr>
          <w:b/>
          <w:bCs/>
          <w:sz w:val="24"/>
          <w:szCs w:val="24"/>
        </w:rPr>
        <w:t>of the</w:t>
      </w:r>
      <w:r w:rsidRPr="00D54146">
        <w:rPr>
          <w:b/>
          <w:bCs/>
          <w:sz w:val="24"/>
          <w:szCs w:val="24"/>
        </w:rPr>
        <w:t xml:space="preserve"> </w:t>
      </w:r>
      <w:r w:rsidR="000425D3">
        <w:rPr>
          <w:b/>
          <w:bCs/>
          <w:sz w:val="24"/>
          <w:szCs w:val="24"/>
        </w:rPr>
        <w:t>I</w:t>
      </w:r>
      <w:r w:rsidR="000425D3" w:rsidRPr="00D54146">
        <w:rPr>
          <w:b/>
          <w:bCs/>
          <w:sz w:val="24"/>
          <w:szCs w:val="24"/>
        </w:rPr>
        <w:t>nternet</w:t>
      </w:r>
      <w:r w:rsidRPr="00D54146">
        <w:rPr>
          <w:b/>
          <w:bCs/>
          <w:sz w:val="24"/>
          <w:szCs w:val="24"/>
        </w:rPr>
        <w:t xml:space="preserve">? </w:t>
      </w:r>
    </w:p>
    <w:p w14:paraId="499EB72B" w14:textId="3C7AA952" w:rsidR="00D54146" w:rsidRPr="00D54146" w:rsidRDefault="00D54146" w:rsidP="00D54146">
      <w:pPr>
        <w:spacing w:after="480"/>
        <w:rPr>
          <w:sz w:val="24"/>
          <w:szCs w:val="24"/>
        </w:rPr>
      </w:pPr>
      <w:r w:rsidRPr="00D54146">
        <w:rPr>
          <w:b/>
          <w:bCs/>
          <w:sz w:val="24"/>
          <w:szCs w:val="24"/>
        </w:rPr>
        <w:t xml:space="preserve">Transition: </w:t>
      </w:r>
      <w:r w:rsidRPr="00D54146">
        <w:rPr>
          <w:sz w:val="24"/>
          <w:szCs w:val="24"/>
        </w:rPr>
        <w:t>Today’s lesson will examine the role of priest in the Old Testament. We’ll discuss Jesus’ role as the High Priest and how Jesus bring</w:t>
      </w:r>
      <w:r w:rsidR="00CE6894">
        <w:rPr>
          <w:sz w:val="24"/>
          <w:szCs w:val="24"/>
        </w:rPr>
        <w:t xml:space="preserve">s </w:t>
      </w:r>
      <w:r w:rsidRPr="00D54146">
        <w:rPr>
          <w:sz w:val="24"/>
          <w:szCs w:val="24"/>
        </w:rPr>
        <w:t xml:space="preserve">us direct access to God. </w:t>
      </w:r>
    </w:p>
    <w:p w14:paraId="1D4BAC30" w14:textId="661F94D2" w:rsidR="00747EB9" w:rsidRDefault="00747EB9" w:rsidP="00747EB9">
      <w:pPr>
        <w:spacing w:line="240" w:lineRule="auto"/>
        <w:rPr>
          <w:color w:val="000000"/>
          <w:sz w:val="24"/>
          <w:szCs w:val="24"/>
        </w:rPr>
      </w:pPr>
      <w:r w:rsidRPr="008D58E4">
        <w:rPr>
          <w:b/>
          <w:bCs/>
          <w:color w:val="000000"/>
          <w:sz w:val="24"/>
          <w:szCs w:val="24"/>
        </w:rPr>
        <w:t>RECAP:</w:t>
      </w:r>
      <w:r w:rsidRPr="008D58E4">
        <w:rPr>
          <w:color w:val="000000"/>
          <w:sz w:val="24"/>
          <w:szCs w:val="24"/>
        </w:rPr>
        <w:t xml:space="preserve"> In the last lesson</w:t>
      </w:r>
      <w:r w:rsidR="005C56EA" w:rsidRPr="008D58E4">
        <w:rPr>
          <w:color w:val="000000"/>
          <w:sz w:val="24"/>
          <w:szCs w:val="24"/>
        </w:rPr>
        <w:t>,</w:t>
      </w:r>
      <w:r w:rsidRPr="008D58E4">
        <w:rPr>
          <w:color w:val="000000"/>
          <w:sz w:val="24"/>
          <w:szCs w:val="24"/>
        </w:rPr>
        <w:t xml:space="preserve"> we saw </w:t>
      </w:r>
      <w:r w:rsidR="00DB2785" w:rsidRPr="008D58E4">
        <w:rPr>
          <w:color w:val="000000"/>
          <w:sz w:val="24"/>
          <w:szCs w:val="24"/>
        </w:rPr>
        <w:t xml:space="preserve">how </w:t>
      </w:r>
      <w:r w:rsidR="005C56EA" w:rsidRPr="008D58E4">
        <w:rPr>
          <w:color w:val="000000"/>
          <w:sz w:val="24"/>
          <w:szCs w:val="24"/>
        </w:rPr>
        <w:t xml:space="preserve">the role of prophet in the Old Testament </w:t>
      </w:r>
      <w:r w:rsidR="00DB2785" w:rsidRPr="008D58E4">
        <w:rPr>
          <w:color w:val="000000"/>
          <w:sz w:val="24"/>
          <w:szCs w:val="24"/>
        </w:rPr>
        <w:t xml:space="preserve">pointed us ahead to </w:t>
      </w:r>
      <w:r w:rsidR="005C56EA" w:rsidRPr="008D58E4">
        <w:rPr>
          <w:color w:val="000000"/>
          <w:sz w:val="24"/>
          <w:szCs w:val="24"/>
        </w:rPr>
        <w:t xml:space="preserve">Jesus </w:t>
      </w:r>
      <w:r w:rsidR="00DB2785" w:rsidRPr="008D58E4">
        <w:rPr>
          <w:color w:val="000000"/>
          <w:sz w:val="24"/>
          <w:szCs w:val="24"/>
        </w:rPr>
        <w:t>as</w:t>
      </w:r>
      <w:r w:rsidR="005C56EA" w:rsidRPr="008D58E4">
        <w:rPr>
          <w:color w:val="000000"/>
          <w:sz w:val="24"/>
          <w:szCs w:val="24"/>
        </w:rPr>
        <w:t xml:space="preserve"> the ultimate prophet </w:t>
      </w:r>
      <w:r w:rsidR="006708F8">
        <w:rPr>
          <w:color w:val="000000"/>
          <w:sz w:val="24"/>
          <w:szCs w:val="24"/>
        </w:rPr>
        <w:t>promised by God in the beginning</w:t>
      </w:r>
      <w:r w:rsidR="005C56EA" w:rsidRPr="008D58E4">
        <w:rPr>
          <w:color w:val="000000"/>
          <w:sz w:val="24"/>
          <w:szCs w:val="24"/>
        </w:rPr>
        <w:t xml:space="preserve">. </w:t>
      </w:r>
      <w:r w:rsidR="00DB2785" w:rsidRPr="008D58E4">
        <w:rPr>
          <w:color w:val="000000"/>
          <w:sz w:val="24"/>
          <w:szCs w:val="24"/>
        </w:rPr>
        <w:t xml:space="preserve">This week, we look at the </w:t>
      </w:r>
      <w:r w:rsidR="0041060A">
        <w:rPr>
          <w:color w:val="000000"/>
          <w:sz w:val="24"/>
          <w:szCs w:val="24"/>
        </w:rPr>
        <w:t xml:space="preserve">Old Testament </w:t>
      </w:r>
      <w:r w:rsidR="00DB2785" w:rsidRPr="008D58E4">
        <w:rPr>
          <w:color w:val="000000"/>
          <w:sz w:val="24"/>
          <w:szCs w:val="24"/>
        </w:rPr>
        <w:t xml:space="preserve">role of priest and see how Jesus is the great </w:t>
      </w:r>
      <w:r w:rsidR="000425D3">
        <w:rPr>
          <w:color w:val="000000"/>
          <w:sz w:val="24"/>
          <w:szCs w:val="24"/>
        </w:rPr>
        <w:t>H</w:t>
      </w:r>
      <w:r w:rsidR="000425D3" w:rsidRPr="008D58E4">
        <w:rPr>
          <w:color w:val="000000"/>
          <w:sz w:val="24"/>
          <w:szCs w:val="24"/>
        </w:rPr>
        <w:t xml:space="preserve">igh </w:t>
      </w:r>
      <w:r w:rsidR="000425D3">
        <w:rPr>
          <w:color w:val="000000"/>
          <w:sz w:val="24"/>
          <w:szCs w:val="24"/>
        </w:rPr>
        <w:t>P</w:t>
      </w:r>
      <w:r w:rsidR="000425D3" w:rsidRPr="008D58E4">
        <w:rPr>
          <w:color w:val="000000"/>
          <w:sz w:val="24"/>
          <w:szCs w:val="24"/>
        </w:rPr>
        <w:t xml:space="preserve">riest </w:t>
      </w:r>
      <w:r w:rsidR="00DB2785" w:rsidRPr="008D58E4">
        <w:rPr>
          <w:color w:val="000000"/>
          <w:sz w:val="24"/>
          <w:szCs w:val="24"/>
        </w:rPr>
        <w:t>of a superior covenant</w:t>
      </w:r>
      <w:r w:rsidR="006708F8">
        <w:rPr>
          <w:color w:val="000000"/>
          <w:sz w:val="24"/>
          <w:szCs w:val="24"/>
        </w:rPr>
        <w:t xml:space="preserve"> and h</w:t>
      </w:r>
      <w:r w:rsidR="00DB2785" w:rsidRPr="008D58E4">
        <w:rPr>
          <w:color w:val="000000"/>
          <w:sz w:val="24"/>
          <w:szCs w:val="24"/>
        </w:rPr>
        <w:t>ow His blood saves us once</w:t>
      </w:r>
      <w:r w:rsidR="000425D3">
        <w:rPr>
          <w:color w:val="000000"/>
          <w:sz w:val="24"/>
          <w:szCs w:val="24"/>
        </w:rPr>
        <w:t xml:space="preserve"> </w:t>
      </w:r>
      <w:r w:rsidR="00DB2785" w:rsidRPr="008D58E4">
        <w:rPr>
          <w:color w:val="000000"/>
          <w:sz w:val="24"/>
          <w:szCs w:val="24"/>
        </w:rPr>
        <w:t>for</w:t>
      </w:r>
      <w:r w:rsidR="000425D3">
        <w:rPr>
          <w:color w:val="000000"/>
          <w:sz w:val="24"/>
          <w:szCs w:val="24"/>
        </w:rPr>
        <w:t xml:space="preserve"> </w:t>
      </w:r>
      <w:r w:rsidR="00DB2785" w:rsidRPr="008D58E4">
        <w:rPr>
          <w:color w:val="000000"/>
          <w:sz w:val="24"/>
          <w:szCs w:val="24"/>
        </w:rPr>
        <w:t>all.</w:t>
      </w:r>
      <w:r w:rsidR="00DB2785">
        <w:rPr>
          <w:color w:val="000000"/>
          <w:sz w:val="24"/>
          <w:szCs w:val="24"/>
        </w:rPr>
        <w:t xml:space="preserve"> </w:t>
      </w:r>
    </w:p>
    <w:p w14:paraId="7FD491AA" w14:textId="4D47330F" w:rsidR="00747EB9" w:rsidRDefault="00747EB9" w:rsidP="00747EB9">
      <w:pPr>
        <w:rPr>
          <w:b/>
          <w:sz w:val="30"/>
          <w:szCs w:val="24"/>
        </w:rPr>
      </w:pPr>
      <w:r>
        <w:rPr>
          <w:b/>
          <w:sz w:val="30"/>
          <w:szCs w:val="30"/>
        </w:rPr>
        <w:br w:type="page"/>
      </w:r>
      <w:r>
        <w:rPr>
          <w:b/>
          <w:sz w:val="30"/>
          <w:szCs w:val="30"/>
        </w:rPr>
        <w:lastRenderedPageBreak/>
        <w:t>Week 3</w:t>
      </w:r>
      <w:r w:rsidR="00CF44B8">
        <w:rPr>
          <w:b/>
          <w:sz w:val="30"/>
          <w:szCs w:val="30"/>
        </w:rPr>
        <w:t>4</w:t>
      </w:r>
      <w:r>
        <w:rPr>
          <w:b/>
          <w:sz w:val="30"/>
          <w:szCs w:val="30"/>
        </w:rPr>
        <w:t xml:space="preserve">: </w:t>
      </w:r>
      <w:r w:rsidR="00D973E9">
        <w:rPr>
          <w:i/>
          <w:iCs/>
          <w:sz w:val="30"/>
          <w:szCs w:val="30"/>
        </w:rPr>
        <w:t>The Four Offices</w:t>
      </w:r>
      <w:r>
        <w:rPr>
          <w:i/>
          <w:iCs/>
          <w:sz w:val="30"/>
          <w:szCs w:val="30"/>
        </w:rPr>
        <w:t xml:space="preserve">: </w:t>
      </w:r>
      <w:r w:rsidR="00D973E9">
        <w:rPr>
          <w:i/>
          <w:iCs/>
          <w:sz w:val="30"/>
          <w:szCs w:val="30"/>
        </w:rPr>
        <w:t>Pr</w:t>
      </w:r>
      <w:r w:rsidR="00CF44B8">
        <w:rPr>
          <w:i/>
          <w:iCs/>
          <w:sz w:val="30"/>
          <w:szCs w:val="30"/>
        </w:rPr>
        <w:t>iest</w:t>
      </w:r>
    </w:p>
    <w:p w14:paraId="18E53221" w14:textId="1990B089" w:rsidR="00747EB9" w:rsidRPr="007D784E" w:rsidRDefault="00747EB9" w:rsidP="00747EB9">
      <w:pPr>
        <w:spacing w:line="240" w:lineRule="auto"/>
        <w:rPr>
          <w:rFonts w:cs="Calibri"/>
          <w:b/>
          <w:bCs/>
          <w:i/>
          <w:iCs/>
          <w:sz w:val="24"/>
          <w:szCs w:val="24"/>
        </w:rPr>
      </w:pPr>
      <w:r w:rsidRPr="00664AC8">
        <w:rPr>
          <w:b/>
          <w:sz w:val="30"/>
          <w:szCs w:val="24"/>
        </w:rPr>
        <w:t xml:space="preserve">Book    </w:t>
      </w:r>
    </w:p>
    <w:p w14:paraId="2BC0C9C5" w14:textId="22CF7F4C" w:rsidR="00747EB9" w:rsidRPr="00CE6894" w:rsidRDefault="00747EB9" w:rsidP="00D54146">
      <w:pPr>
        <w:pStyle w:val="NormalWeb"/>
        <w:spacing w:after="480"/>
        <w:rPr>
          <w:rFonts w:ascii="Calibri" w:hAnsi="Calibri" w:cs="Calibri"/>
          <w:b/>
        </w:rPr>
      </w:pPr>
      <w:r w:rsidRPr="00CE6894">
        <w:rPr>
          <w:rFonts w:ascii="Calibri" w:hAnsi="Calibri" w:cs="Calibri"/>
          <w:b/>
        </w:rPr>
        <w:t xml:space="preserve">Main Point: </w:t>
      </w:r>
      <w:r w:rsidR="004F1C59" w:rsidRPr="00CE6894">
        <w:rPr>
          <w:rFonts w:ascii="Calibri" w:hAnsi="Calibri" w:cs="Calibri"/>
          <w:b/>
        </w:rPr>
        <w:t xml:space="preserve">Jesus is </w:t>
      </w:r>
      <w:r w:rsidR="00C346FF" w:rsidRPr="00CE6894">
        <w:rPr>
          <w:rFonts w:ascii="Calibri" w:hAnsi="Calibri" w:cs="Calibri"/>
          <w:b/>
        </w:rPr>
        <w:t xml:space="preserve">our great </w:t>
      </w:r>
      <w:r w:rsidR="000425D3" w:rsidRPr="00CE6894">
        <w:rPr>
          <w:rFonts w:ascii="Calibri" w:hAnsi="Calibri" w:cs="Calibri"/>
          <w:b/>
        </w:rPr>
        <w:t>H</w:t>
      </w:r>
      <w:r w:rsidR="00C346FF" w:rsidRPr="00CE6894">
        <w:rPr>
          <w:rFonts w:ascii="Calibri" w:hAnsi="Calibri" w:cs="Calibri"/>
          <w:b/>
        </w:rPr>
        <w:t xml:space="preserve">igh </w:t>
      </w:r>
      <w:r w:rsidR="000425D3" w:rsidRPr="00CE6894">
        <w:rPr>
          <w:rFonts w:ascii="Calibri" w:hAnsi="Calibri" w:cs="Calibri"/>
          <w:b/>
        </w:rPr>
        <w:t>P</w:t>
      </w:r>
      <w:r w:rsidR="00C346FF" w:rsidRPr="00CE6894">
        <w:rPr>
          <w:rFonts w:ascii="Calibri" w:hAnsi="Calibri" w:cs="Calibri"/>
          <w:b/>
        </w:rPr>
        <w:t>riest whose sacrifice for sin was once</w:t>
      </w:r>
      <w:r w:rsidR="000425D3" w:rsidRPr="00CE6894">
        <w:rPr>
          <w:rFonts w:ascii="Calibri" w:hAnsi="Calibri" w:cs="Calibri"/>
          <w:b/>
        </w:rPr>
        <w:t xml:space="preserve"> </w:t>
      </w:r>
      <w:r w:rsidR="00C346FF" w:rsidRPr="00CE6894">
        <w:rPr>
          <w:rFonts w:ascii="Calibri" w:hAnsi="Calibri" w:cs="Calibri"/>
          <w:b/>
        </w:rPr>
        <w:t>for</w:t>
      </w:r>
      <w:r w:rsidR="000425D3" w:rsidRPr="00CE6894">
        <w:rPr>
          <w:rFonts w:ascii="Calibri" w:hAnsi="Calibri" w:cs="Calibri"/>
          <w:b/>
        </w:rPr>
        <w:t xml:space="preserve"> </w:t>
      </w:r>
      <w:r w:rsidR="00C346FF" w:rsidRPr="00CE6894">
        <w:rPr>
          <w:rFonts w:ascii="Calibri" w:hAnsi="Calibri" w:cs="Calibri"/>
          <w:b/>
        </w:rPr>
        <w:t>all</w:t>
      </w:r>
      <w:r w:rsidRPr="00CE6894">
        <w:rPr>
          <w:rFonts w:ascii="Calibri" w:hAnsi="Calibri" w:cs="Calibri"/>
          <w:b/>
        </w:rPr>
        <w:t>.</w:t>
      </w:r>
    </w:p>
    <w:p w14:paraId="1E0963BC" w14:textId="46490829" w:rsidR="00747EB9" w:rsidRPr="00095B1F" w:rsidRDefault="00560D79" w:rsidP="00747EB9">
      <w:pPr>
        <w:spacing w:after="0"/>
        <w:rPr>
          <w:rFonts w:cs="Calibri"/>
          <w:i/>
          <w:i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 xml:space="preserve">1 Samuel </w:t>
      </w:r>
      <w:r w:rsidR="00C346FF">
        <w:rPr>
          <w:rFonts w:cs="Calibri"/>
          <w:b/>
          <w:bCs/>
          <w:sz w:val="24"/>
          <w:szCs w:val="24"/>
        </w:rPr>
        <w:t>2</w:t>
      </w:r>
      <w:r>
        <w:rPr>
          <w:rFonts w:cs="Calibri"/>
          <w:b/>
          <w:bCs/>
          <w:sz w:val="24"/>
          <w:szCs w:val="24"/>
        </w:rPr>
        <w:t>:1</w:t>
      </w:r>
      <w:r w:rsidR="00C346FF">
        <w:rPr>
          <w:rFonts w:cs="Calibri"/>
          <w:b/>
          <w:bCs/>
          <w:sz w:val="24"/>
          <w:szCs w:val="24"/>
        </w:rPr>
        <w:t>2</w:t>
      </w:r>
      <w:r w:rsidR="006708F8">
        <w:rPr>
          <w:rFonts w:cs="Calibri"/>
          <w:b/>
          <w:bCs/>
          <w:sz w:val="24"/>
          <w:szCs w:val="24"/>
        </w:rPr>
        <w:t>–</w:t>
      </w:r>
      <w:r w:rsidR="00C346FF">
        <w:rPr>
          <w:rFonts w:cs="Calibri"/>
          <w:b/>
          <w:bCs/>
          <w:sz w:val="24"/>
          <w:szCs w:val="24"/>
        </w:rPr>
        <w:t>17</w:t>
      </w:r>
      <w:r w:rsidR="00D57D95">
        <w:rPr>
          <w:rFonts w:cs="Calibri"/>
          <w:b/>
          <w:bCs/>
          <w:sz w:val="24"/>
          <w:szCs w:val="24"/>
        </w:rPr>
        <w:t>, 22, 27</w:t>
      </w:r>
      <w:r w:rsidR="006708F8">
        <w:rPr>
          <w:rFonts w:cs="Calibri"/>
          <w:b/>
          <w:bCs/>
          <w:sz w:val="24"/>
          <w:szCs w:val="24"/>
        </w:rPr>
        <w:t>–</w:t>
      </w:r>
      <w:r w:rsidR="00804A04">
        <w:rPr>
          <w:rFonts w:cs="Calibri"/>
          <w:b/>
          <w:bCs/>
          <w:sz w:val="24"/>
          <w:szCs w:val="24"/>
        </w:rPr>
        <w:t>3</w:t>
      </w:r>
      <w:r w:rsidR="00D57D95">
        <w:rPr>
          <w:rFonts w:cs="Calibri"/>
          <w:b/>
          <w:bCs/>
          <w:sz w:val="24"/>
          <w:szCs w:val="24"/>
        </w:rPr>
        <w:t>6</w:t>
      </w:r>
      <w:r w:rsidR="006708F8">
        <w:rPr>
          <w:rFonts w:cs="Calibri"/>
          <w:b/>
          <w:bCs/>
          <w:sz w:val="24"/>
          <w:szCs w:val="24"/>
        </w:rPr>
        <w:t>;</w:t>
      </w:r>
      <w:r w:rsidR="00BA5171">
        <w:rPr>
          <w:rFonts w:cs="Calibri"/>
          <w:b/>
          <w:bCs/>
          <w:sz w:val="24"/>
          <w:szCs w:val="24"/>
        </w:rPr>
        <w:t xml:space="preserve"> </w:t>
      </w:r>
      <w:r w:rsidR="006708F8">
        <w:rPr>
          <w:rFonts w:cs="Calibri"/>
          <w:b/>
          <w:bCs/>
          <w:sz w:val="24"/>
          <w:szCs w:val="24"/>
        </w:rPr>
        <w:t xml:space="preserve">Leviticus 3:16; and </w:t>
      </w:r>
      <w:r w:rsidR="00D57D95">
        <w:rPr>
          <w:rFonts w:cs="Calibri"/>
          <w:b/>
          <w:bCs/>
          <w:sz w:val="24"/>
          <w:szCs w:val="24"/>
        </w:rPr>
        <w:t>Deuteronomy 18:1</w:t>
      </w:r>
      <w:r w:rsidR="006708F8">
        <w:rPr>
          <w:rFonts w:cs="Calibri"/>
          <w:b/>
          <w:bCs/>
          <w:sz w:val="24"/>
          <w:szCs w:val="24"/>
        </w:rPr>
        <w:t>–</w:t>
      </w:r>
      <w:r w:rsidR="00D57D95">
        <w:rPr>
          <w:rFonts w:cs="Calibri"/>
          <w:b/>
          <w:bCs/>
          <w:sz w:val="24"/>
          <w:szCs w:val="24"/>
        </w:rPr>
        <w:t xml:space="preserve">5 </w:t>
      </w:r>
      <w:r w:rsidR="00747EB9" w:rsidRPr="00095B1F">
        <w:rPr>
          <w:rFonts w:cs="Calibri"/>
          <w:b/>
          <w:bCs/>
          <w:sz w:val="24"/>
          <w:szCs w:val="24"/>
        </w:rPr>
        <w:t>[Read]</w:t>
      </w:r>
    </w:p>
    <w:p w14:paraId="6943DC9D" w14:textId="492FAC53" w:rsidR="00747EB9" w:rsidRPr="00401484" w:rsidRDefault="00747EB9" w:rsidP="00747EB9">
      <w:pPr>
        <w:pStyle w:val="NormalWeb"/>
        <w:rPr>
          <w:rFonts w:ascii="Calibri" w:hAnsi="Calibri" w:cs="Calibri"/>
        </w:rPr>
      </w:pPr>
      <w:r w:rsidRPr="009678A0">
        <w:rPr>
          <w:rFonts w:ascii="Calibri" w:hAnsi="Calibri" w:cs="Calibri"/>
          <w:b/>
          <w:bCs/>
        </w:rPr>
        <w:t>Talking Point 1:</w:t>
      </w:r>
      <w:r w:rsidRPr="009678A0">
        <w:rPr>
          <w:rFonts w:ascii="Calibri" w:hAnsi="Calibri" w:cs="Calibri"/>
        </w:rPr>
        <w:t xml:space="preserve"> </w:t>
      </w:r>
      <w:r w:rsidR="00D57D95">
        <w:rPr>
          <w:rFonts w:ascii="Calibri" w:hAnsi="Calibri" w:cs="Calibri"/>
        </w:rPr>
        <w:t>Priests are servants of God</w:t>
      </w:r>
      <w:r w:rsidR="009C1F66">
        <w:rPr>
          <w:rFonts w:ascii="Calibri" w:hAnsi="Calibri" w:cs="Calibri"/>
        </w:rPr>
        <w:t xml:space="preserve"> and </w:t>
      </w:r>
      <w:r w:rsidR="00D57D95">
        <w:rPr>
          <w:rFonts w:ascii="Calibri" w:hAnsi="Calibri" w:cs="Calibri"/>
        </w:rPr>
        <w:t>His people</w:t>
      </w:r>
      <w:r w:rsidR="00BF26DD" w:rsidRPr="009678A0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</w:p>
    <w:p w14:paraId="67C6D731" w14:textId="0E624DDE" w:rsidR="00804A04" w:rsidRDefault="00747EB9" w:rsidP="00747EB9">
      <w:pPr>
        <w:pStyle w:val="NormalWeb"/>
        <w:rPr>
          <w:rFonts w:ascii="Calibri" w:hAnsi="Calibri" w:cs="Calibri"/>
          <w:b/>
          <w:bCs/>
        </w:rPr>
      </w:pPr>
      <w:r w:rsidRPr="009678A0">
        <w:rPr>
          <w:rFonts w:ascii="Calibri" w:hAnsi="Calibri" w:cs="Calibri"/>
          <w:b/>
          <w:bCs/>
        </w:rPr>
        <w:t xml:space="preserve">Q: </w:t>
      </w:r>
      <w:r w:rsidR="00804A04">
        <w:rPr>
          <w:rFonts w:ascii="Calibri" w:hAnsi="Calibri" w:cs="Calibri"/>
          <w:b/>
          <w:bCs/>
        </w:rPr>
        <w:t xml:space="preserve">Why were the priests given a portion of the sacrifices? What was God’s portion? </w:t>
      </w:r>
    </w:p>
    <w:p w14:paraId="46D69FCE" w14:textId="7F4C6062" w:rsidR="00747EB9" w:rsidRPr="00095B1F" w:rsidRDefault="00747EB9" w:rsidP="00747EB9">
      <w:pPr>
        <w:pStyle w:val="NormalWeb"/>
        <w:rPr>
          <w:rFonts w:ascii="Calibri" w:hAnsi="Calibri" w:cs="Calibri"/>
          <w:b/>
          <w:bCs/>
        </w:rPr>
      </w:pPr>
      <w:r w:rsidRPr="009678A0">
        <w:rPr>
          <w:rFonts w:ascii="Calibri" w:hAnsi="Calibri" w:cs="Calibri"/>
          <w:b/>
          <w:bCs/>
        </w:rPr>
        <w:t xml:space="preserve">Q: </w:t>
      </w:r>
      <w:r w:rsidR="00804A04">
        <w:rPr>
          <w:rFonts w:ascii="Calibri" w:hAnsi="Calibri" w:cs="Calibri"/>
          <w:b/>
          <w:bCs/>
        </w:rPr>
        <w:t>Why was what Samuel’s sons were doing wrong</w:t>
      </w:r>
      <w:r w:rsidRPr="009678A0">
        <w:rPr>
          <w:rFonts w:ascii="Calibri" w:hAnsi="Calibri" w:cs="Calibri"/>
          <w:b/>
          <w:bCs/>
        </w:rPr>
        <w:t>?</w:t>
      </w:r>
    </w:p>
    <w:p w14:paraId="2D5A1A69" w14:textId="34C65B8F" w:rsidR="005C56EA" w:rsidRDefault="00804A04" w:rsidP="00747EB9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One of the first things God did after He rescued His people from Egypt was establish the priesthood (Exodus 28:1)</w:t>
      </w:r>
      <w:r w:rsidR="004E2F59">
        <w:rPr>
          <w:sz w:val="24"/>
          <w:szCs w:val="24"/>
        </w:rPr>
        <w:t>.</w:t>
      </w:r>
      <w:r>
        <w:rPr>
          <w:sz w:val="24"/>
          <w:szCs w:val="24"/>
        </w:rPr>
        <w:t xml:space="preserve"> He gave them sacred garments to wear</w:t>
      </w:r>
      <w:r w:rsidR="009556DE">
        <w:rPr>
          <w:sz w:val="24"/>
          <w:szCs w:val="24"/>
        </w:rPr>
        <w:t>, includ</w:t>
      </w:r>
      <w:r w:rsidR="009C1F66">
        <w:rPr>
          <w:sz w:val="24"/>
          <w:szCs w:val="24"/>
        </w:rPr>
        <w:t>ing</w:t>
      </w:r>
      <w:r w:rsidR="009556DE">
        <w:rPr>
          <w:sz w:val="24"/>
          <w:szCs w:val="24"/>
        </w:rPr>
        <w:t xml:space="preserve"> </w:t>
      </w:r>
      <w:r w:rsidR="0028514F">
        <w:rPr>
          <w:sz w:val="24"/>
          <w:szCs w:val="24"/>
        </w:rPr>
        <w:t xml:space="preserve">a </w:t>
      </w:r>
      <w:r w:rsidR="000B2C3A">
        <w:rPr>
          <w:sz w:val="24"/>
          <w:szCs w:val="24"/>
        </w:rPr>
        <w:t xml:space="preserve">breastplate </w:t>
      </w:r>
      <w:r w:rsidR="0041060A">
        <w:rPr>
          <w:sz w:val="24"/>
          <w:szCs w:val="24"/>
        </w:rPr>
        <w:t xml:space="preserve">bearing </w:t>
      </w:r>
      <w:r w:rsidR="009556DE">
        <w:rPr>
          <w:sz w:val="24"/>
          <w:szCs w:val="24"/>
        </w:rPr>
        <w:t xml:space="preserve">stones engraved with the names of the </w:t>
      </w:r>
      <w:r w:rsidR="000B2C3A">
        <w:rPr>
          <w:sz w:val="24"/>
          <w:szCs w:val="24"/>
        </w:rPr>
        <w:t xml:space="preserve">12 </w:t>
      </w:r>
      <w:r w:rsidR="009556DE">
        <w:rPr>
          <w:sz w:val="24"/>
          <w:szCs w:val="24"/>
        </w:rPr>
        <w:t>tribes</w:t>
      </w:r>
      <w:r w:rsidR="006708F8">
        <w:rPr>
          <w:sz w:val="24"/>
          <w:szCs w:val="24"/>
        </w:rPr>
        <w:t>,</w:t>
      </w:r>
      <w:r w:rsidR="009556DE">
        <w:rPr>
          <w:sz w:val="24"/>
          <w:szCs w:val="24"/>
        </w:rPr>
        <w:t xml:space="preserve"> so the high priest bore the names of </w:t>
      </w:r>
      <w:r w:rsidR="00F774F6">
        <w:rPr>
          <w:sz w:val="24"/>
          <w:szCs w:val="24"/>
        </w:rPr>
        <w:t>Israel</w:t>
      </w:r>
      <w:r w:rsidR="009556DE">
        <w:rPr>
          <w:sz w:val="24"/>
          <w:szCs w:val="24"/>
        </w:rPr>
        <w:t xml:space="preserve"> before the Lord when he went into the </w:t>
      </w:r>
      <w:r w:rsidR="00626480">
        <w:rPr>
          <w:sz w:val="24"/>
          <w:szCs w:val="24"/>
        </w:rPr>
        <w:t>H</w:t>
      </w:r>
      <w:r w:rsidR="009556DE">
        <w:rPr>
          <w:sz w:val="24"/>
          <w:szCs w:val="24"/>
        </w:rPr>
        <w:t xml:space="preserve">oly </w:t>
      </w:r>
      <w:r w:rsidR="00626480">
        <w:rPr>
          <w:sz w:val="24"/>
          <w:szCs w:val="24"/>
        </w:rPr>
        <w:t>P</w:t>
      </w:r>
      <w:r w:rsidR="00F774F6">
        <w:rPr>
          <w:sz w:val="24"/>
          <w:szCs w:val="24"/>
        </w:rPr>
        <w:t>lace as a</w:t>
      </w:r>
      <w:r w:rsidR="009556DE">
        <w:rPr>
          <w:sz w:val="24"/>
          <w:szCs w:val="24"/>
        </w:rPr>
        <w:t xml:space="preserve"> </w:t>
      </w:r>
      <w:r w:rsidR="00F774F6">
        <w:rPr>
          <w:sz w:val="24"/>
          <w:szCs w:val="24"/>
        </w:rPr>
        <w:t xml:space="preserve">representative of the people </w:t>
      </w:r>
      <w:r w:rsidR="009556DE">
        <w:rPr>
          <w:sz w:val="24"/>
          <w:szCs w:val="24"/>
        </w:rPr>
        <w:t xml:space="preserve">(Exodus 28:12,29). </w:t>
      </w:r>
      <w:r w:rsidR="009C1F66">
        <w:rPr>
          <w:sz w:val="24"/>
          <w:szCs w:val="24"/>
        </w:rPr>
        <w:t xml:space="preserve">The ephod </w:t>
      </w:r>
      <w:r w:rsidR="009556DE">
        <w:rPr>
          <w:sz w:val="24"/>
          <w:szCs w:val="24"/>
        </w:rPr>
        <w:t xml:space="preserve">also included the </w:t>
      </w:r>
      <w:r w:rsidR="009556DE" w:rsidRPr="00D560C1">
        <w:rPr>
          <w:i/>
          <w:iCs/>
          <w:sz w:val="24"/>
          <w:szCs w:val="24"/>
        </w:rPr>
        <w:t>Urim</w:t>
      </w:r>
      <w:r w:rsidR="009556DE">
        <w:rPr>
          <w:sz w:val="24"/>
          <w:szCs w:val="24"/>
        </w:rPr>
        <w:t xml:space="preserve"> and </w:t>
      </w:r>
      <w:r w:rsidR="009556DE" w:rsidRPr="00D560C1">
        <w:rPr>
          <w:i/>
          <w:iCs/>
          <w:sz w:val="24"/>
          <w:szCs w:val="24"/>
        </w:rPr>
        <w:t>Thummim</w:t>
      </w:r>
      <w:r w:rsidR="009C1F66">
        <w:rPr>
          <w:sz w:val="24"/>
          <w:szCs w:val="24"/>
        </w:rPr>
        <w:t xml:space="preserve">, </w:t>
      </w:r>
      <w:r w:rsidR="009556DE">
        <w:rPr>
          <w:sz w:val="24"/>
          <w:szCs w:val="24"/>
        </w:rPr>
        <w:t>stones the high priest could use to inquire of the Lord for the people (</w:t>
      </w:r>
      <w:r w:rsidR="00F774F6">
        <w:rPr>
          <w:sz w:val="24"/>
          <w:szCs w:val="24"/>
        </w:rPr>
        <w:t>28:30</w:t>
      </w:r>
      <w:r w:rsidR="009556DE">
        <w:rPr>
          <w:sz w:val="24"/>
          <w:szCs w:val="24"/>
        </w:rPr>
        <w:t xml:space="preserve">). </w:t>
      </w:r>
      <w:r w:rsidR="009C1F66">
        <w:rPr>
          <w:sz w:val="24"/>
          <w:szCs w:val="24"/>
        </w:rPr>
        <w:t>Priests</w:t>
      </w:r>
      <w:r w:rsidR="00F774F6">
        <w:rPr>
          <w:sz w:val="24"/>
          <w:szCs w:val="24"/>
        </w:rPr>
        <w:t xml:space="preserve"> were consecrated with</w:t>
      </w:r>
      <w:r w:rsidR="007E405A">
        <w:rPr>
          <w:sz w:val="24"/>
          <w:szCs w:val="24"/>
        </w:rPr>
        <w:t xml:space="preserve"> a unique recipe of anointing</w:t>
      </w:r>
      <w:r w:rsidR="00F774F6">
        <w:rPr>
          <w:sz w:val="24"/>
          <w:szCs w:val="24"/>
        </w:rPr>
        <w:t xml:space="preserve"> oil and sprinkled with sacrificial blood</w:t>
      </w:r>
      <w:r w:rsidR="0041060A">
        <w:rPr>
          <w:sz w:val="24"/>
          <w:szCs w:val="24"/>
        </w:rPr>
        <w:t xml:space="preserve"> and </w:t>
      </w:r>
      <w:r w:rsidR="00F774F6">
        <w:rPr>
          <w:sz w:val="24"/>
          <w:szCs w:val="24"/>
        </w:rPr>
        <w:t xml:space="preserve">set apart as sacred to the Lord </w:t>
      </w:r>
      <w:r w:rsidR="009C1F66">
        <w:rPr>
          <w:sz w:val="24"/>
          <w:szCs w:val="24"/>
        </w:rPr>
        <w:t>to</w:t>
      </w:r>
      <w:r w:rsidR="00F774F6">
        <w:rPr>
          <w:sz w:val="24"/>
          <w:szCs w:val="24"/>
        </w:rPr>
        <w:t xml:space="preserve"> minister in the tabernacle (Exodus 29:1</w:t>
      </w:r>
      <w:r w:rsidR="00961A9F">
        <w:rPr>
          <w:sz w:val="24"/>
          <w:szCs w:val="24"/>
        </w:rPr>
        <w:t>–</w:t>
      </w:r>
      <w:r w:rsidR="00F774F6">
        <w:rPr>
          <w:sz w:val="24"/>
          <w:szCs w:val="24"/>
        </w:rPr>
        <w:t>21</w:t>
      </w:r>
      <w:r w:rsidR="007E405A">
        <w:rPr>
          <w:sz w:val="24"/>
          <w:szCs w:val="24"/>
        </w:rPr>
        <w:t>; 30:22</w:t>
      </w:r>
      <w:r w:rsidR="00961A9F">
        <w:rPr>
          <w:sz w:val="24"/>
          <w:szCs w:val="24"/>
        </w:rPr>
        <w:t>–</w:t>
      </w:r>
      <w:r w:rsidR="007E405A">
        <w:rPr>
          <w:sz w:val="24"/>
          <w:szCs w:val="24"/>
        </w:rPr>
        <w:t>38</w:t>
      </w:r>
      <w:r w:rsidR="00F774F6">
        <w:rPr>
          <w:sz w:val="24"/>
          <w:szCs w:val="24"/>
        </w:rPr>
        <w:t xml:space="preserve">). </w:t>
      </w:r>
    </w:p>
    <w:p w14:paraId="3A6521EE" w14:textId="6D8DB4F2" w:rsidR="00F774F6" w:rsidRDefault="00F774F6" w:rsidP="00747EB9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The priests did all the work</w:t>
      </w:r>
      <w:r w:rsidR="000A16D7">
        <w:rPr>
          <w:sz w:val="24"/>
          <w:szCs w:val="24"/>
        </w:rPr>
        <w:t xml:space="preserve"> related to the sacrifices</w:t>
      </w:r>
      <w:r>
        <w:rPr>
          <w:sz w:val="24"/>
          <w:szCs w:val="24"/>
        </w:rPr>
        <w:t xml:space="preserve"> in the tabernacle</w:t>
      </w:r>
      <w:r w:rsidR="00970F87">
        <w:rPr>
          <w:sz w:val="24"/>
          <w:szCs w:val="24"/>
        </w:rPr>
        <w:t>. The Levites</w:t>
      </w:r>
      <w:r w:rsidR="00D33853">
        <w:rPr>
          <w:sz w:val="24"/>
          <w:szCs w:val="24"/>
        </w:rPr>
        <w:t xml:space="preserve"> </w:t>
      </w:r>
      <w:r w:rsidR="003D7AB2">
        <w:rPr>
          <w:sz w:val="24"/>
          <w:szCs w:val="24"/>
        </w:rPr>
        <w:t>performed</w:t>
      </w:r>
      <w:r w:rsidR="00D33853">
        <w:rPr>
          <w:sz w:val="24"/>
          <w:szCs w:val="24"/>
        </w:rPr>
        <w:t xml:space="preserve"> other non-priestly duties</w:t>
      </w:r>
      <w:r w:rsidR="000A16D7">
        <w:rPr>
          <w:sz w:val="24"/>
          <w:szCs w:val="24"/>
        </w:rPr>
        <w:t xml:space="preserve"> and assisted with </w:t>
      </w:r>
      <w:r w:rsidR="003D7AB2">
        <w:rPr>
          <w:sz w:val="24"/>
          <w:szCs w:val="24"/>
        </w:rPr>
        <w:t>the burnt offering</w:t>
      </w:r>
      <w:r w:rsidR="000A16D7">
        <w:rPr>
          <w:sz w:val="24"/>
          <w:szCs w:val="24"/>
        </w:rPr>
        <w:t xml:space="preserve"> on </w:t>
      </w:r>
      <w:r w:rsidR="00E24719">
        <w:rPr>
          <w:sz w:val="24"/>
          <w:szCs w:val="24"/>
        </w:rPr>
        <w:t>special occasions</w:t>
      </w:r>
      <w:r w:rsidR="00970F87">
        <w:rPr>
          <w:sz w:val="24"/>
          <w:szCs w:val="24"/>
        </w:rPr>
        <w:t xml:space="preserve"> </w:t>
      </w:r>
      <w:r w:rsidR="00D33853">
        <w:rPr>
          <w:sz w:val="24"/>
          <w:szCs w:val="24"/>
        </w:rPr>
        <w:t xml:space="preserve">(1 Chronicles </w:t>
      </w:r>
      <w:r w:rsidR="000A16D7">
        <w:rPr>
          <w:sz w:val="24"/>
          <w:szCs w:val="24"/>
        </w:rPr>
        <w:t>23:</w:t>
      </w:r>
      <w:r w:rsidR="0048287C">
        <w:rPr>
          <w:sz w:val="24"/>
          <w:szCs w:val="24"/>
        </w:rPr>
        <w:t>28</w:t>
      </w:r>
      <w:r w:rsidR="00344A74">
        <w:rPr>
          <w:sz w:val="24"/>
          <w:szCs w:val="24"/>
        </w:rPr>
        <w:t>–</w:t>
      </w:r>
      <w:r w:rsidR="0048287C">
        <w:rPr>
          <w:sz w:val="24"/>
          <w:szCs w:val="24"/>
        </w:rPr>
        <w:t>32</w:t>
      </w:r>
      <w:r w:rsidR="00D33853">
        <w:rPr>
          <w:sz w:val="24"/>
          <w:szCs w:val="24"/>
        </w:rPr>
        <w:t>)</w:t>
      </w:r>
      <w:r w:rsidR="000A16D7">
        <w:rPr>
          <w:sz w:val="24"/>
          <w:szCs w:val="24"/>
        </w:rPr>
        <w:t xml:space="preserve">. The Gibeonites collected water and cut wood for the altar but did not </w:t>
      </w:r>
      <w:r w:rsidR="003D7AB2">
        <w:rPr>
          <w:sz w:val="24"/>
          <w:szCs w:val="24"/>
        </w:rPr>
        <w:t xml:space="preserve">actually </w:t>
      </w:r>
      <w:r w:rsidR="000A16D7">
        <w:rPr>
          <w:sz w:val="24"/>
          <w:szCs w:val="24"/>
        </w:rPr>
        <w:t>serve in the tabernacle (</w:t>
      </w:r>
      <w:r w:rsidR="003D7AB2">
        <w:rPr>
          <w:sz w:val="24"/>
          <w:szCs w:val="24"/>
        </w:rPr>
        <w:t>Joshua 9:27</w:t>
      </w:r>
      <w:r w:rsidR="000A16D7">
        <w:rPr>
          <w:sz w:val="24"/>
          <w:szCs w:val="24"/>
        </w:rPr>
        <w:t>)</w:t>
      </w:r>
      <w:r>
        <w:rPr>
          <w:sz w:val="24"/>
          <w:szCs w:val="24"/>
        </w:rPr>
        <w:t>. The</w:t>
      </w:r>
      <w:r w:rsidR="007E405A">
        <w:rPr>
          <w:sz w:val="24"/>
          <w:szCs w:val="24"/>
        </w:rPr>
        <w:t xml:space="preserve"> people</w:t>
      </w:r>
      <w:r>
        <w:rPr>
          <w:sz w:val="24"/>
          <w:szCs w:val="24"/>
        </w:rPr>
        <w:t xml:space="preserve"> slaughtered the sacrificial animals the</w:t>
      </w:r>
      <w:r w:rsidR="007E405A">
        <w:rPr>
          <w:sz w:val="24"/>
          <w:szCs w:val="24"/>
        </w:rPr>
        <w:t xml:space="preserve">y </w:t>
      </w:r>
      <w:r>
        <w:rPr>
          <w:sz w:val="24"/>
          <w:szCs w:val="24"/>
        </w:rPr>
        <w:t>brought</w:t>
      </w:r>
      <w:r w:rsidR="007E405A">
        <w:rPr>
          <w:sz w:val="24"/>
          <w:szCs w:val="24"/>
        </w:rPr>
        <w:t xml:space="preserve">, but the priests drained the blood and </w:t>
      </w:r>
      <w:r>
        <w:rPr>
          <w:sz w:val="24"/>
          <w:szCs w:val="24"/>
        </w:rPr>
        <w:t>sprinkled the blood on the altar</w:t>
      </w:r>
      <w:r w:rsidR="007E405A">
        <w:rPr>
          <w:sz w:val="24"/>
          <w:szCs w:val="24"/>
        </w:rPr>
        <w:t xml:space="preserve"> and/or the </w:t>
      </w:r>
      <w:r>
        <w:rPr>
          <w:sz w:val="24"/>
          <w:szCs w:val="24"/>
        </w:rPr>
        <w:t>curtain</w:t>
      </w:r>
      <w:r w:rsidR="00961A9F">
        <w:rPr>
          <w:sz w:val="24"/>
          <w:szCs w:val="24"/>
        </w:rPr>
        <w:t>. After</w:t>
      </w:r>
      <w:r w:rsidR="0041060A">
        <w:rPr>
          <w:sz w:val="24"/>
          <w:szCs w:val="24"/>
        </w:rPr>
        <w:t>ward</w:t>
      </w:r>
      <w:r w:rsidR="00961A9F">
        <w:rPr>
          <w:sz w:val="24"/>
          <w:szCs w:val="24"/>
        </w:rPr>
        <w:t xml:space="preserve">, the person making the offering cut </w:t>
      </w:r>
      <w:r w:rsidR="0041060A">
        <w:rPr>
          <w:sz w:val="24"/>
          <w:szCs w:val="24"/>
        </w:rPr>
        <w:t xml:space="preserve">the animal </w:t>
      </w:r>
      <w:r w:rsidR="00961A9F">
        <w:rPr>
          <w:sz w:val="24"/>
          <w:szCs w:val="24"/>
        </w:rPr>
        <w:t>into pieces, and the priests</w:t>
      </w:r>
      <w:r w:rsidR="007E405A">
        <w:rPr>
          <w:sz w:val="24"/>
          <w:szCs w:val="24"/>
        </w:rPr>
        <w:t xml:space="preserve"> arranged the </w:t>
      </w:r>
      <w:r w:rsidR="0041060A">
        <w:rPr>
          <w:sz w:val="24"/>
          <w:szCs w:val="24"/>
        </w:rPr>
        <w:t xml:space="preserve">pieces </w:t>
      </w:r>
      <w:r w:rsidR="007E405A">
        <w:rPr>
          <w:sz w:val="24"/>
          <w:szCs w:val="24"/>
        </w:rPr>
        <w:t xml:space="preserve">on the altar and burned </w:t>
      </w:r>
      <w:r w:rsidR="0041060A">
        <w:rPr>
          <w:sz w:val="24"/>
          <w:szCs w:val="24"/>
        </w:rPr>
        <w:t>the offering</w:t>
      </w:r>
      <w:r w:rsidR="007E405A">
        <w:rPr>
          <w:sz w:val="24"/>
          <w:szCs w:val="24"/>
        </w:rPr>
        <w:t xml:space="preserve"> (Leviticus 1:1</w:t>
      </w:r>
      <w:r w:rsidR="00961A9F">
        <w:rPr>
          <w:sz w:val="24"/>
          <w:szCs w:val="24"/>
        </w:rPr>
        <w:t>–</w:t>
      </w:r>
      <w:r w:rsidR="007E405A">
        <w:rPr>
          <w:sz w:val="24"/>
          <w:szCs w:val="24"/>
        </w:rPr>
        <w:t>9). The</w:t>
      </w:r>
      <w:r w:rsidR="009338AA">
        <w:rPr>
          <w:sz w:val="24"/>
          <w:szCs w:val="24"/>
        </w:rPr>
        <w:t>y</w:t>
      </w:r>
      <w:r w:rsidR="007E405A">
        <w:rPr>
          <w:sz w:val="24"/>
          <w:szCs w:val="24"/>
        </w:rPr>
        <w:t xml:space="preserve"> also </w:t>
      </w:r>
      <w:r>
        <w:rPr>
          <w:sz w:val="24"/>
          <w:szCs w:val="24"/>
        </w:rPr>
        <w:t>burned the incense</w:t>
      </w:r>
      <w:r w:rsidR="007E405A">
        <w:rPr>
          <w:sz w:val="24"/>
          <w:szCs w:val="24"/>
        </w:rPr>
        <w:t xml:space="preserve"> and kept the candles burning in the </w:t>
      </w:r>
      <w:r w:rsidR="00626480">
        <w:rPr>
          <w:sz w:val="24"/>
          <w:szCs w:val="24"/>
        </w:rPr>
        <w:t>H</w:t>
      </w:r>
      <w:r w:rsidR="007E405A">
        <w:rPr>
          <w:sz w:val="24"/>
          <w:szCs w:val="24"/>
        </w:rPr>
        <w:t xml:space="preserve">oly </w:t>
      </w:r>
      <w:r w:rsidR="00626480">
        <w:rPr>
          <w:sz w:val="24"/>
          <w:szCs w:val="24"/>
        </w:rPr>
        <w:t>P</w:t>
      </w:r>
      <w:r w:rsidR="007E405A">
        <w:rPr>
          <w:sz w:val="24"/>
          <w:szCs w:val="24"/>
        </w:rPr>
        <w:t>lace.</w:t>
      </w:r>
      <w:r w:rsidR="004D7108">
        <w:rPr>
          <w:sz w:val="24"/>
          <w:szCs w:val="24"/>
        </w:rPr>
        <w:t xml:space="preserve"> The high priest performed the ritual of the Day of Atonement once a year, offering a sacrifice and making atonement with blood in the </w:t>
      </w:r>
      <w:r w:rsidR="00626480">
        <w:rPr>
          <w:sz w:val="24"/>
          <w:szCs w:val="24"/>
        </w:rPr>
        <w:t>M</w:t>
      </w:r>
      <w:r w:rsidR="004D7108">
        <w:rPr>
          <w:sz w:val="24"/>
          <w:szCs w:val="24"/>
        </w:rPr>
        <w:t xml:space="preserve">ost </w:t>
      </w:r>
      <w:r w:rsidR="00626480">
        <w:rPr>
          <w:sz w:val="24"/>
          <w:szCs w:val="24"/>
        </w:rPr>
        <w:t>H</w:t>
      </w:r>
      <w:r w:rsidR="004D7108">
        <w:rPr>
          <w:sz w:val="24"/>
          <w:szCs w:val="24"/>
        </w:rPr>
        <w:t xml:space="preserve">oly </w:t>
      </w:r>
      <w:r w:rsidR="00626480">
        <w:rPr>
          <w:sz w:val="24"/>
          <w:szCs w:val="24"/>
        </w:rPr>
        <w:t>P</w:t>
      </w:r>
      <w:r w:rsidR="004D7108">
        <w:rPr>
          <w:sz w:val="24"/>
          <w:szCs w:val="24"/>
        </w:rPr>
        <w:t>lace and releasing the scapegoat into the wilderness (Leviticus 16)</w:t>
      </w:r>
      <w:r w:rsidR="006F7BC4">
        <w:rPr>
          <w:sz w:val="24"/>
          <w:szCs w:val="24"/>
        </w:rPr>
        <w:t>.</w:t>
      </w:r>
    </w:p>
    <w:p w14:paraId="2F694F35" w14:textId="3174F2A3" w:rsidR="004D7108" w:rsidRDefault="004D7108" w:rsidP="00747EB9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The priests were also charge</w:t>
      </w:r>
      <w:r w:rsidR="009338AA">
        <w:rPr>
          <w:sz w:val="24"/>
          <w:szCs w:val="24"/>
        </w:rPr>
        <w:t>d with</w:t>
      </w:r>
      <w:r>
        <w:rPr>
          <w:sz w:val="24"/>
          <w:szCs w:val="24"/>
        </w:rPr>
        <w:t xml:space="preserve"> distinguishing between what </w:t>
      </w:r>
      <w:r w:rsidR="009338AA">
        <w:rPr>
          <w:sz w:val="24"/>
          <w:szCs w:val="24"/>
        </w:rPr>
        <w:t>wa</w:t>
      </w:r>
      <w:r>
        <w:rPr>
          <w:sz w:val="24"/>
          <w:szCs w:val="24"/>
        </w:rPr>
        <w:t xml:space="preserve">s clean and unclean and what </w:t>
      </w:r>
      <w:r w:rsidR="009338AA">
        <w:rPr>
          <w:sz w:val="24"/>
          <w:szCs w:val="24"/>
        </w:rPr>
        <w:t>wa</w:t>
      </w:r>
      <w:r>
        <w:rPr>
          <w:sz w:val="24"/>
          <w:szCs w:val="24"/>
        </w:rPr>
        <w:t>s holy and common (Leviticus 10:10). The</w:t>
      </w:r>
      <w:r w:rsidR="009338AA">
        <w:rPr>
          <w:sz w:val="24"/>
          <w:szCs w:val="24"/>
        </w:rPr>
        <w:t>y</w:t>
      </w:r>
      <w:r>
        <w:rPr>
          <w:sz w:val="24"/>
          <w:szCs w:val="24"/>
        </w:rPr>
        <w:t xml:space="preserve"> examined skin diseases to determine </w:t>
      </w:r>
      <w:r w:rsidR="00961A9F">
        <w:rPr>
          <w:sz w:val="24"/>
          <w:szCs w:val="24"/>
        </w:rPr>
        <w:t xml:space="preserve">whether </w:t>
      </w:r>
      <w:r>
        <w:rPr>
          <w:sz w:val="24"/>
          <w:szCs w:val="24"/>
        </w:rPr>
        <w:t>they were leprosy, quarantine</w:t>
      </w:r>
      <w:r w:rsidR="00921E13">
        <w:rPr>
          <w:sz w:val="24"/>
          <w:szCs w:val="24"/>
        </w:rPr>
        <w:t>d</w:t>
      </w:r>
      <w:r>
        <w:rPr>
          <w:sz w:val="24"/>
          <w:szCs w:val="24"/>
        </w:rPr>
        <w:t xml:space="preserve"> the</w:t>
      </w:r>
      <w:r w:rsidR="00961A9F">
        <w:rPr>
          <w:sz w:val="24"/>
          <w:szCs w:val="24"/>
        </w:rPr>
        <w:t xml:space="preserve"> person,</w:t>
      </w:r>
      <w:r>
        <w:rPr>
          <w:sz w:val="24"/>
          <w:szCs w:val="24"/>
        </w:rPr>
        <w:t xml:space="preserve"> and then check</w:t>
      </w:r>
      <w:r w:rsidR="00921E13">
        <w:rPr>
          <w:sz w:val="24"/>
          <w:szCs w:val="24"/>
        </w:rPr>
        <w:t>ed</w:t>
      </w:r>
      <w:r>
        <w:rPr>
          <w:sz w:val="24"/>
          <w:szCs w:val="24"/>
        </w:rPr>
        <w:t xml:space="preserve"> again. If a leprous person claim</w:t>
      </w:r>
      <w:r w:rsidR="00961A9F">
        <w:rPr>
          <w:sz w:val="24"/>
          <w:szCs w:val="24"/>
        </w:rPr>
        <w:t>ed</w:t>
      </w:r>
      <w:r>
        <w:rPr>
          <w:sz w:val="24"/>
          <w:szCs w:val="24"/>
        </w:rPr>
        <w:t xml:space="preserve"> to have been healed, the priests examined </w:t>
      </w:r>
      <w:r w:rsidR="00CE6894">
        <w:rPr>
          <w:sz w:val="24"/>
          <w:szCs w:val="24"/>
        </w:rPr>
        <w:t>the</w:t>
      </w:r>
      <w:r w:rsidR="003A0C3A">
        <w:rPr>
          <w:sz w:val="24"/>
          <w:szCs w:val="24"/>
        </w:rPr>
        <w:t xml:space="preserve"> </w:t>
      </w:r>
      <w:r w:rsidR="00CE6894">
        <w:rPr>
          <w:sz w:val="24"/>
          <w:szCs w:val="24"/>
        </w:rPr>
        <w:t>person</w:t>
      </w:r>
      <w:r w:rsidR="00921E13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9338AA">
        <w:rPr>
          <w:sz w:val="24"/>
          <w:szCs w:val="24"/>
        </w:rPr>
        <w:t xml:space="preserve"> verify</w:t>
      </w:r>
      <w:r>
        <w:rPr>
          <w:sz w:val="24"/>
          <w:szCs w:val="24"/>
        </w:rPr>
        <w:t xml:space="preserve"> (Leviticus 13</w:t>
      </w:r>
      <w:r w:rsidR="00961A9F">
        <w:rPr>
          <w:sz w:val="24"/>
          <w:szCs w:val="24"/>
        </w:rPr>
        <w:t>–</w:t>
      </w:r>
      <w:r>
        <w:rPr>
          <w:sz w:val="24"/>
          <w:szCs w:val="24"/>
        </w:rPr>
        <w:t>14). They also examined mold in houses to determine if it was “leprous” or “unclean” and needed to be destroyed (Leviticus 14:33</w:t>
      </w:r>
      <w:r w:rsidR="00961A9F">
        <w:rPr>
          <w:sz w:val="24"/>
          <w:szCs w:val="24"/>
        </w:rPr>
        <w:t>–</w:t>
      </w:r>
      <w:r>
        <w:rPr>
          <w:sz w:val="24"/>
          <w:szCs w:val="24"/>
        </w:rPr>
        <w:t xml:space="preserve">56). The priests were also responsible for teaching the people the Law (Leviticus 10:11). </w:t>
      </w:r>
    </w:p>
    <w:p w14:paraId="3B1CD47F" w14:textId="6E8D11E2" w:rsidR="00A55B7C" w:rsidRDefault="004D7108" w:rsidP="00747EB9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lastRenderedPageBreak/>
        <w:t>For doing all of this, the priests received a portion of the sacrifices</w:t>
      </w:r>
      <w:r w:rsidR="009338AA">
        <w:rPr>
          <w:sz w:val="24"/>
          <w:szCs w:val="24"/>
        </w:rPr>
        <w:t xml:space="preserve"> that</w:t>
      </w:r>
      <w:r>
        <w:rPr>
          <w:sz w:val="24"/>
          <w:szCs w:val="24"/>
        </w:rPr>
        <w:t xml:space="preserve"> were not completely burned up to the Lord</w:t>
      </w:r>
      <w:r w:rsidR="00001274">
        <w:rPr>
          <w:sz w:val="24"/>
          <w:szCs w:val="24"/>
        </w:rPr>
        <w:t xml:space="preserve">. This portion of the sacrifices (grain, wine, oil, meat) was </w:t>
      </w:r>
      <w:r w:rsidR="007B5615">
        <w:rPr>
          <w:sz w:val="24"/>
          <w:szCs w:val="24"/>
        </w:rPr>
        <w:t xml:space="preserve">God’s provision for </w:t>
      </w:r>
      <w:r w:rsidR="00001274">
        <w:rPr>
          <w:sz w:val="24"/>
          <w:szCs w:val="24"/>
        </w:rPr>
        <w:t>the priests and Levites</w:t>
      </w:r>
      <w:r w:rsidR="007B5615">
        <w:rPr>
          <w:sz w:val="24"/>
          <w:szCs w:val="24"/>
        </w:rPr>
        <w:t>, who</w:t>
      </w:r>
      <w:r w:rsidR="00001274">
        <w:rPr>
          <w:sz w:val="24"/>
          <w:szCs w:val="24"/>
        </w:rPr>
        <w:t xml:space="preserve"> did not have their own land on which to grow crops or keep flocks (Deuteronomy 18:1</w:t>
      </w:r>
      <w:r w:rsidR="007B5615">
        <w:rPr>
          <w:sz w:val="24"/>
          <w:szCs w:val="24"/>
        </w:rPr>
        <w:t>–</w:t>
      </w:r>
      <w:r w:rsidR="00001274">
        <w:rPr>
          <w:sz w:val="24"/>
          <w:szCs w:val="24"/>
        </w:rPr>
        <w:t>5). So</w:t>
      </w:r>
      <w:r w:rsidR="007B5615">
        <w:rPr>
          <w:sz w:val="24"/>
          <w:szCs w:val="24"/>
        </w:rPr>
        <w:t>,</w:t>
      </w:r>
      <w:r w:rsidR="00001274">
        <w:rPr>
          <w:sz w:val="24"/>
          <w:szCs w:val="24"/>
        </w:rPr>
        <w:t xml:space="preserve"> in 1 Samuel, Eli’s sons weren’t wrong to expect a portion of the offerings, but </w:t>
      </w:r>
      <w:r w:rsidR="007B5615">
        <w:rPr>
          <w:sz w:val="24"/>
          <w:szCs w:val="24"/>
        </w:rPr>
        <w:t xml:space="preserve">only </w:t>
      </w:r>
      <w:r w:rsidR="00001274">
        <w:rPr>
          <w:sz w:val="24"/>
          <w:szCs w:val="24"/>
        </w:rPr>
        <w:t>specific portions</w:t>
      </w:r>
      <w:r w:rsidR="00921E13">
        <w:rPr>
          <w:sz w:val="24"/>
          <w:szCs w:val="24"/>
        </w:rPr>
        <w:t xml:space="preserve"> – </w:t>
      </w:r>
      <w:r w:rsidR="007B5615">
        <w:rPr>
          <w:sz w:val="24"/>
          <w:szCs w:val="24"/>
        </w:rPr>
        <w:t>the shoulder, cheeks and stomach</w:t>
      </w:r>
      <w:r w:rsidR="00921E13">
        <w:rPr>
          <w:sz w:val="24"/>
          <w:szCs w:val="24"/>
        </w:rPr>
        <w:t xml:space="preserve"> – </w:t>
      </w:r>
      <w:r w:rsidR="007B5615">
        <w:rPr>
          <w:sz w:val="24"/>
          <w:szCs w:val="24"/>
        </w:rPr>
        <w:t>were allotted for</w:t>
      </w:r>
      <w:r w:rsidR="00001274">
        <w:rPr>
          <w:sz w:val="24"/>
          <w:szCs w:val="24"/>
        </w:rPr>
        <w:t xml:space="preserve"> the priests</w:t>
      </w:r>
      <w:r w:rsidR="007B5615">
        <w:rPr>
          <w:sz w:val="24"/>
          <w:szCs w:val="24"/>
        </w:rPr>
        <w:t xml:space="preserve"> </w:t>
      </w:r>
      <w:r w:rsidR="00001274">
        <w:rPr>
          <w:sz w:val="24"/>
          <w:szCs w:val="24"/>
        </w:rPr>
        <w:t>to share among them</w:t>
      </w:r>
      <w:r w:rsidR="009338AA">
        <w:rPr>
          <w:sz w:val="24"/>
          <w:szCs w:val="24"/>
        </w:rPr>
        <w:t>selves</w:t>
      </w:r>
      <w:r w:rsidR="00001274">
        <w:rPr>
          <w:sz w:val="24"/>
          <w:szCs w:val="24"/>
        </w:rPr>
        <w:t xml:space="preserve">. </w:t>
      </w:r>
      <w:r w:rsidR="009338AA">
        <w:rPr>
          <w:sz w:val="24"/>
          <w:szCs w:val="24"/>
        </w:rPr>
        <w:t>But Eli’s sons</w:t>
      </w:r>
      <w:r w:rsidR="00001274">
        <w:rPr>
          <w:sz w:val="24"/>
          <w:szCs w:val="24"/>
        </w:rPr>
        <w:t xml:space="preserve"> were just taking what they </w:t>
      </w:r>
      <w:r w:rsidR="00F601F9">
        <w:rPr>
          <w:sz w:val="24"/>
          <w:szCs w:val="24"/>
        </w:rPr>
        <w:t>wanted</w:t>
      </w:r>
      <w:r w:rsidR="00001274">
        <w:rPr>
          <w:sz w:val="24"/>
          <w:szCs w:val="24"/>
        </w:rPr>
        <w:t xml:space="preserve"> out of the pot</w:t>
      </w:r>
      <w:r w:rsidR="00774B69">
        <w:rPr>
          <w:sz w:val="24"/>
          <w:szCs w:val="24"/>
        </w:rPr>
        <w:t xml:space="preserve">. </w:t>
      </w:r>
      <w:r w:rsidR="007B5615">
        <w:rPr>
          <w:sz w:val="24"/>
          <w:szCs w:val="24"/>
        </w:rPr>
        <w:t>And t</w:t>
      </w:r>
      <w:r w:rsidR="00774B69">
        <w:rPr>
          <w:sz w:val="24"/>
          <w:szCs w:val="24"/>
        </w:rPr>
        <w:t>hey were demanding meat before it was boiled, before the fat</w:t>
      </w:r>
      <w:r w:rsidR="009338AA">
        <w:rPr>
          <w:sz w:val="24"/>
          <w:szCs w:val="24"/>
        </w:rPr>
        <w:t xml:space="preserve"> had even been burned</w:t>
      </w:r>
      <w:r w:rsidR="00774B69">
        <w:rPr>
          <w:sz w:val="24"/>
          <w:szCs w:val="24"/>
        </w:rPr>
        <w:t xml:space="preserve">. This was especially </w:t>
      </w:r>
      <w:r w:rsidR="00A55B7C">
        <w:rPr>
          <w:sz w:val="24"/>
          <w:szCs w:val="24"/>
        </w:rPr>
        <w:t>egregious</w:t>
      </w:r>
      <w:r w:rsidR="00774B69">
        <w:rPr>
          <w:sz w:val="24"/>
          <w:szCs w:val="24"/>
        </w:rPr>
        <w:t xml:space="preserve"> because all fat belonged to the Lord and was to be burned completely on the altar</w:t>
      </w:r>
      <w:r w:rsidR="00F601F9">
        <w:rPr>
          <w:sz w:val="24"/>
          <w:szCs w:val="24"/>
        </w:rPr>
        <w:t xml:space="preserve"> (Leviticus 3:</w:t>
      </w:r>
      <w:r w:rsidR="007B5615">
        <w:rPr>
          <w:sz w:val="24"/>
          <w:szCs w:val="24"/>
        </w:rPr>
        <w:t>14–</w:t>
      </w:r>
      <w:r w:rsidR="00F601F9">
        <w:rPr>
          <w:sz w:val="24"/>
          <w:szCs w:val="24"/>
        </w:rPr>
        <w:t>16). T</w:t>
      </w:r>
      <w:r w:rsidR="00774B69">
        <w:rPr>
          <w:sz w:val="24"/>
          <w:szCs w:val="24"/>
        </w:rPr>
        <w:t>hey were taking God’s portion</w:t>
      </w:r>
      <w:r w:rsidR="00F601F9">
        <w:rPr>
          <w:sz w:val="24"/>
          <w:szCs w:val="24"/>
        </w:rPr>
        <w:t>!</w:t>
      </w:r>
      <w:r w:rsidR="00774B69">
        <w:rPr>
          <w:sz w:val="24"/>
          <w:szCs w:val="24"/>
        </w:rPr>
        <w:t xml:space="preserve"> It was against </w:t>
      </w:r>
      <w:r w:rsidR="003A0C3A">
        <w:rPr>
          <w:sz w:val="24"/>
          <w:szCs w:val="24"/>
        </w:rPr>
        <w:t xml:space="preserve">God’s </w:t>
      </w:r>
      <w:r w:rsidR="007B5615">
        <w:rPr>
          <w:sz w:val="24"/>
          <w:szCs w:val="24"/>
        </w:rPr>
        <w:t>l</w:t>
      </w:r>
      <w:r w:rsidR="00774B69">
        <w:rPr>
          <w:sz w:val="24"/>
          <w:szCs w:val="24"/>
        </w:rPr>
        <w:t xml:space="preserve">aw for any Israelite to eat the fat or blood of an </w:t>
      </w:r>
      <w:r w:rsidR="009338AA">
        <w:rPr>
          <w:sz w:val="24"/>
          <w:szCs w:val="24"/>
        </w:rPr>
        <w:t>animal because</w:t>
      </w:r>
      <w:r w:rsidR="00A55B7C">
        <w:rPr>
          <w:sz w:val="24"/>
          <w:szCs w:val="24"/>
        </w:rPr>
        <w:t xml:space="preserve"> fat belonged to the Lord</w:t>
      </w:r>
      <w:r w:rsidR="007B5615">
        <w:rPr>
          <w:sz w:val="24"/>
          <w:szCs w:val="24"/>
        </w:rPr>
        <w:t>,</w:t>
      </w:r>
      <w:r w:rsidR="00A55B7C">
        <w:rPr>
          <w:sz w:val="24"/>
          <w:szCs w:val="24"/>
        </w:rPr>
        <w:t xml:space="preserve"> and the blood was the “life” of an animal </w:t>
      </w:r>
      <w:r w:rsidR="00774B69">
        <w:rPr>
          <w:sz w:val="24"/>
          <w:szCs w:val="24"/>
        </w:rPr>
        <w:t>(Leviticus 7:25; 17:11</w:t>
      </w:r>
      <w:r w:rsidR="007B5615">
        <w:rPr>
          <w:sz w:val="24"/>
          <w:szCs w:val="24"/>
        </w:rPr>
        <w:t>–</w:t>
      </w:r>
      <w:r w:rsidR="00774B69">
        <w:rPr>
          <w:sz w:val="24"/>
          <w:szCs w:val="24"/>
        </w:rPr>
        <w:t>14)</w:t>
      </w:r>
      <w:r w:rsidR="00A55B7C">
        <w:rPr>
          <w:sz w:val="24"/>
          <w:szCs w:val="24"/>
        </w:rPr>
        <w:t>.</w:t>
      </w:r>
    </w:p>
    <w:p w14:paraId="14240356" w14:textId="2EBE399E" w:rsidR="004D7108" w:rsidRDefault="006B0163" w:rsidP="00747EB9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 xml:space="preserve">Eli’s sons were also sleeping with the women who served at the tabernacle entrance, which was not only wrong because it’s adultery but also because it was </w:t>
      </w:r>
      <w:r w:rsidR="007B5615">
        <w:rPr>
          <w:sz w:val="24"/>
          <w:szCs w:val="24"/>
        </w:rPr>
        <w:t xml:space="preserve">a pagan worship practice banned </w:t>
      </w:r>
      <w:r>
        <w:rPr>
          <w:sz w:val="24"/>
          <w:szCs w:val="24"/>
        </w:rPr>
        <w:t>in God’s law (Deuteronomy 23:17</w:t>
      </w:r>
      <w:r w:rsidR="007B5615">
        <w:rPr>
          <w:sz w:val="24"/>
          <w:szCs w:val="24"/>
        </w:rPr>
        <w:t>–</w:t>
      </w:r>
      <w:r>
        <w:rPr>
          <w:sz w:val="24"/>
          <w:szCs w:val="24"/>
        </w:rPr>
        <w:t xml:space="preserve">18). </w:t>
      </w:r>
      <w:r w:rsidR="00F601F9">
        <w:rPr>
          <w:sz w:val="24"/>
          <w:szCs w:val="24"/>
        </w:rPr>
        <w:t>Priests were supposed to be servants of God and the people,</w:t>
      </w:r>
      <w:r w:rsidR="003A0C3A">
        <w:rPr>
          <w:sz w:val="24"/>
          <w:szCs w:val="24"/>
        </w:rPr>
        <w:t xml:space="preserve"> </w:t>
      </w:r>
      <w:r w:rsidR="00F601F9">
        <w:rPr>
          <w:sz w:val="24"/>
          <w:szCs w:val="24"/>
        </w:rPr>
        <w:t xml:space="preserve">but Eli’s sons were abusing their role to take whatever they wanted. They were not only sinning against the people, </w:t>
      </w:r>
      <w:r w:rsidR="007A4631">
        <w:rPr>
          <w:sz w:val="24"/>
          <w:szCs w:val="24"/>
        </w:rPr>
        <w:t>but they were also</w:t>
      </w:r>
      <w:r w:rsidR="00F601F9">
        <w:rPr>
          <w:sz w:val="24"/>
          <w:szCs w:val="24"/>
        </w:rPr>
        <w:t xml:space="preserve"> sinning against God Himself </w:t>
      </w:r>
      <w:r w:rsidR="003A0C3A">
        <w:rPr>
          <w:sz w:val="24"/>
          <w:szCs w:val="24"/>
        </w:rPr>
        <w:t xml:space="preserve">and making themselves spiritually unclean </w:t>
      </w:r>
      <w:r w:rsidR="00F601F9">
        <w:rPr>
          <w:sz w:val="24"/>
          <w:szCs w:val="24"/>
        </w:rPr>
        <w:t xml:space="preserve">(1 Samuel 2:25). Through an unnamed prophet, God told Eli </w:t>
      </w:r>
      <w:r w:rsidR="007B5615">
        <w:rPr>
          <w:sz w:val="24"/>
          <w:szCs w:val="24"/>
        </w:rPr>
        <w:t>H</w:t>
      </w:r>
      <w:r w:rsidR="00F601F9">
        <w:rPr>
          <w:sz w:val="24"/>
          <w:szCs w:val="24"/>
        </w:rPr>
        <w:t xml:space="preserve">e would cut off his family from the priesthood and raise up a faithful priest who would do what </w:t>
      </w:r>
      <w:r w:rsidR="007B5615">
        <w:rPr>
          <w:sz w:val="24"/>
          <w:szCs w:val="24"/>
        </w:rPr>
        <w:t>wa</w:t>
      </w:r>
      <w:r w:rsidR="00F601F9">
        <w:rPr>
          <w:sz w:val="24"/>
          <w:szCs w:val="24"/>
        </w:rPr>
        <w:t>s in God’s heart. Like God’s promise to David being about both Solomon in the short term and Jesus in the eternal, this promise was both about Samuel</w:t>
      </w:r>
      <w:r w:rsidR="00921E13">
        <w:rPr>
          <w:sz w:val="24"/>
          <w:szCs w:val="24"/>
        </w:rPr>
        <w:t>’s</w:t>
      </w:r>
      <w:r w:rsidR="00F601F9">
        <w:rPr>
          <w:sz w:val="24"/>
          <w:szCs w:val="24"/>
        </w:rPr>
        <w:t xml:space="preserve"> being a faithful priest in the immediate future and Jesus</w:t>
      </w:r>
      <w:r w:rsidR="00921E13">
        <w:rPr>
          <w:sz w:val="24"/>
          <w:szCs w:val="24"/>
        </w:rPr>
        <w:t>’</w:t>
      </w:r>
      <w:r w:rsidR="00F601F9">
        <w:rPr>
          <w:sz w:val="24"/>
          <w:szCs w:val="24"/>
        </w:rPr>
        <w:t xml:space="preserve"> being the ultimate </w:t>
      </w:r>
      <w:r w:rsidR="00921E13">
        <w:rPr>
          <w:sz w:val="24"/>
          <w:szCs w:val="24"/>
        </w:rPr>
        <w:t xml:space="preserve">High Priest </w:t>
      </w:r>
      <w:r w:rsidR="00F601F9">
        <w:rPr>
          <w:sz w:val="24"/>
          <w:szCs w:val="24"/>
        </w:rPr>
        <w:t>eternally (Hebrews 7:23</w:t>
      </w:r>
      <w:r w:rsidR="007B5615">
        <w:rPr>
          <w:sz w:val="24"/>
          <w:szCs w:val="24"/>
        </w:rPr>
        <w:t>–</w:t>
      </w:r>
      <w:r w:rsidR="00F601F9">
        <w:rPr>
          <w:sz w:val="24"/>
          <w:szCs w:val="24"/>
        </w:rPr>
        <w:t>25).</w:t>
      </w:r>
      <w:r w:rsidR="00F601F9">
        <w:rPr>
          <w:rStyle w:val="EndnoteReference"/>
          <w:sz w:val="24"/>
          <w:szCs w:val="24"/>
        </w:rPr>
        <w:endnoteReference w:id="3"/>
      </w:r>
      <w:r w:rsidR="009C1F66">
        <w:rPr>
          <w:sz w:val="24"/>
          <w:szCs w:val="24"/>
        </w:rPr>
        <w:t xml:space="preserve"> Unlike Eli’s sons, Jesus was a true servant of God </w:t>
      </w:r>
      <w:r w:rsidR="003A0C3A">
        <w:rPr>
          <w:sz w:val="24"/>
          <w:szCs w:val="24"/>
        </w:rPr>
        <w:t xml:space="preserve">the Father </w:t>
      </w:r>
      <w:r w:rsidR="009C1F66">
        <w:rPr>
          <w:sz w:val="24"/>
          <w:szCs w:val="24"/>
        </w:rPr>
        <w:t>and people</w:t>
      </w:r>
      <w:r w:rsidR="003A0C3A">
        <w:rPr>
          <w:sz w:val="24"/>
          <w:szCs w:val="24"/>
        </w:rPr>
        <w:t>.</w:t>
      </w:r>
      <w:r w:rsidR="009C1F66">
        <w:rPr>
          <w:sz w:val="24"/>
          <w:szCs w:val="24"/>
        </w:rPr>
        <w:t xml:space="preserve"> </w:t>
      </w:r>
      <w:r w:rsidR="003A0C3A">
        <w:rPr>
          <w:sz w:val="24"/>
          <w:szCs w:val="24"/>
        </w:rPr>
        <w:t xml:space="preserve">He is called the </w:t>
      </w:r>
      <w:r w:rsidR="00C108DB">
        <w:rPr>
          <w:sz w:val="24"/>
          <w:szCs w:val="24"/>
        </w:rPr>
        <w:t>S</w:t>
      </w:r>
      <w:r w:rsidR="009C1F66">
        <w:rPr>
          <w:sz w:val="24"/>
          <w:szCs w:val="24"/>
        </w:rPr>
        <w:t xml:space="preserve">uffering </w:t>
      </w:r>
      <w:r w:rsidR="00C108DB">
        <w:rPr>
          <w:sz w:val="24"/>
          <w:szCs w:val="24"/>
        </w:rPr>
        <w:t>S</w:t>
      </w:r>
      <w:r w:rsidR="009C1F66">
        <w:rPr>
          <w:sz w:val="24"/>
          <w:szCs w:val="24"/>
        </w:rPr>
        <w:t>ervant who came not to be served but to serve</w:t>
      </w:r>
      <w:r w:rsidR="00C108DB">
        <w:rPr>
          <w:sz w:val="24"/>
          <w:szCs w:val="24"/>
        </w:rPr>
        <w:t>,</w:t>
      </w:r>
      <w:r w:rsidR="009C1F66">
        <w:rPr>
          <w:sz w:val="24"/>
          <w:szCs w:val="24"/>
        </w:rPr>
        <w:t xml:space="preserve"> even to give His life for us (Isaiah 53; </w:t>
      </w:r>
      <w:r w:rsidR="00C108DB">
        <w:rPr>
          <w:sz w:val="24"/>
          <w:szCs w:val="24"/>
        </w:rPr>
        <w:t xml:space="preserve">Matthew 20:28; </w:t>
      </w:r>
      <w:r w:rsidR="009C1F66">
        <w:rPr>
          <w:sz w:val="24"/>
          <w:szCs w:val="24"/>
        </w:rPr>
        <w:t>Philippians 2:1</w:t>
      </w:r>
      <w:r w:rsidR="00C108DB">
        <w:rPr>
          <w:sz w:val="24"/>
          <w:szCs w:val="24"/>
        </w:rPr>
        <w:t>–</w:t>
      </w:r>
      <w:r w:rsidR="009C1F66">
        <w:rPr>
          <w:sz w:val="24"/>
          <w:szCs w:val="24"/>
        </w:rPr>
        <w:t>8).</w:t>
      </w:r>
    </w:p>
    <w:p w14:paraId="7C2F594E" w14:textId="5A64C41A" w:rsidR="009C1F66" w:rsidRPr="00F0688C" w:rsidRDefault="009C1F66" w:rsidP="009C1F66">
      <w:pPr>
        <w:spacing w:line="100" w:lineRule="atLeast"/>
        <w:rPr>
          <w:b/>
          <w:bCs/>
          <w:sz w:val="24"/>
          <w:szCs w:val="24"/>
        </w:rPr>
      </w:pPr>
      <w:r w:rsidRPr="00F0688C">
        <w:rPr>
          <w:b/>
          <w:bCs/>
          <w:sz w:val="24"/>
          <w:szCs w:val="24"/>
        </w:rPr>
        <w:t xml:space="preserve">Q: If believers are called to be a “kingdom of priests” to the world (Exodus 19:6; 1 Peter 2:5), what does that tell us about our role in the world?  </w:t>
      </w:r>
    </w:p>
    <w:p w14:paraId="3EA46C9C" w14:textId="390BDC38" w:rsidR="009C1F66" w:rsidRDefault="009C1F66" w:rsidP="00D54146">
      <w:pPr>
        <w:spacing w:after="480" w:line="100" w:lineRule="atLeast"/>
        <w:rPr>
          <w:b/>
          <w:bCs/>
          <w:sz w:val="24"/>
          <w:szCs w:val="24"/>
        </w:rPr>
      </w:pPr>
      <w:r w:rsidRPr="00F0688C">
        <w:rPr>
          <w:b/>
          <w:bCs/>
          <w:sz w:val="24"/>
          <w:szCs w:val="24"/>
        </w:rPr>
        <w:t xml:space="preserve">Q: </w:t>
      </w:r>
      <w:r w:rsidR="00F0688C" w:rsidRPr="00F0688C">
        <w:rPr>
          <w:b/>
          <w:bCs/>
          <w:sz w:val="24"/>
          <w:szCs w:val="24"/>
        </w:rPr>
        <w:t xml:space="preserve">In what ways could you </w:t>
      </w:r>
      <w:r w:rsidR="00F0688C">
        <w:rPr>
          <w:b/>
          <w:bCs/>
          <w:sz w:val="24"/>
          <w:szCs w:val="24"/>
        </w:rPr>
        <w:t>liv</w:t>
      </w:r>
      <w:r w:rsidR="009338AA">
        <w:rPr>
          <w:b/>
          <w:bCs/>
          <w:sz w:val="24"/>
          <w:szCs w:val="24"/>
        </w:rPr>
        <w:t>e out a</w:t>
      </w:r>
      <w:r w:rsidR="00F0688C" w:rsidRPr="00F0688C">
        <w:rPr>
          <w:b/>
          <w:bCs/>
          <w:sz w:val="24"/>
          <w:szCs w:val="24"/>
        </w:rPr>
        <w:t xml:space="preserve"> more servant</w:t>
      </w:r>
      <w:r w:rsidR="009338AA">
        <w:rPr>
          <w:b/>
          <w:bCs/>
          <w:sz w:val="24"/>
          <w:szCs w:val="24"/>
        </w:rPr>
        <w:t>-minded</w:t>
      </w:r>
      <w:r w:rsidR="007A4631">
        <w:rPr>
          <w:b/>
          <w:bCs/>
          <w:sz w:val="24"/>
          <w:szCs w:val="24"/>
        </w:rPr>
        <w:t xml:space="preserve"> life</w:t>
      </w:r>
      <w:r w:rsidRPr="00F0688C">
        <w:rPr>
          <w:b/>
          <w:bCs/>
          <w:sz w:val="24"/>
          <w:szCs w:val="24"/>
        </w:rPr>
        <w:t>?</w:t>
      </w:r>
      <w:r>
        <w:rPr>
          <w:b/>
          <w:bCs/>
          <w:sz w:val="24"/>
          <w:szCs w:val="24"/>
        </w:rPr>
        <w:t xml:space="preserve"> </w:t>
      </w:r>
    </w:p>
    <w:p w14:paraId="10043962" w14:textId="3E67B87D" w:rsidR="00AF7A9A" w:rsidRPr="00060B38" w:rsidRDefault="00AF7A9A" w:rsidP="00AF7A9A">
      <w:pPr>
        <w:spacing w:after="0"/>
        <w:rPr>
          <w:rFonts w:cs="Calibri"/>
          <w:b/>
          <w:bCs/>
          <w:sz w:val="24"/>
          <w:szCs w:val="24"/>
        </w:rPr>
      </w:pPr>
      <w:bookmarkStart w:id="0" w:name="_Hlk121329742"/>
      <w:r>
        <w:rPr>
          <w:rFonts w:cs="Calibri"/>
          <w:b/>
          <w:bCs/>
          <w:sz w:val="24"/>
          <w:szCs w:val="24"/>
        </w:rPr>
        <w:t>Hebrews 9:1</w:t>
      </w:r>
      <w:r w:rsidR="00C108DB">
        <w:rPr>
          <w:rFonts w:cs="Calibri"/>
          <w:b/>
          <w:bCs/>
          <w:sz w:val="24"/>
          <w:szCs w:val="24"/>
        </w:rPr>
        <w:t>–</w:t>
      </w:r>
      <w:r>
        <w:rPr>
          <w:rFonts w:cs="Calibri"/>
          <w:b/>
          <w:bCs/>
          <w:sz w:val="24"/>
          <w:szCs w:val="24"/>
        </w:rPr>
        <w:t>28 and 1 Peter 1:13</w:t>
      </w:r>
      <w:r w:rsidR="00C108DB">
        <w:rPr>
          <w:rFonts w:cs="Calibri"/>
          <w:b/>
          <w:bCs/>
          <w:sz w:val="24"/>
          <w:szCs w:val="24"/>
        </w:rPr>
        <w:t>–</w:t>
      </w:r>
      <w:r>
        <w:rPr>
          <w:rFonts w:cs="Calibri"/>
          <w:b/>
          <w:bCs/>
          <w:sz w:val="24"/>
          <w:szCs w:val="24"/>
        </w:rPr>
        <w:t xml:space="preserve">19 and Leviticus 17:11 </w:t>
      </w:r>
      <w:r w:rsidRPr="00060B38">
        <w:rPr>
          <w:rFonts w:cs="Calibri"/>
          <w:b/>
          <w:bCs/>
          <w:sz w:val="24"/>
          <w:szCs w:val="24"/>
        </w:rPr>
        <w:t>[Read]</w:t>
      </w:r>
    </w:p>
    <w:p w14:paraId="0D1A0C64" w14:textId="4A088FBE" w:rsidR="00AF7A9A" w:rsidRPr="00060B38" w:rsidRDefault="00AF7A9A" w:rsidP="00AF7A9A">
      <w:pPr>
        <w:pStyle w:val="NormalWeb"/>
        <w:rPr>
          <w:rFonts w:ascii="Calibri" w:hAnsi="Calibri" w:cs="Calibri"/>
          <w:bCs/>
        </w:rPr>
      </w:pPr>
      <w:r w:rsidRPr="00DE578B">
        <w:rPr>
          <w:rFonts w:ascii="Calibri" w:hAnsi="Calibri" w:cs="Calibri"/>
          <w:b/>
        </w:rPr>
        <w:t xml:space="preserve">Talking Point </w:t>
      </w:r>
      <w:r>
        <w:rPr>
          <w:rFonts w:ascii="Calibri" w:hAnsi="Calibri" w:cs="Calibri"/>
          <w:b/>
        </w:rPr>
        <w:t>2</w:t>
      </w:r>
      <w:r w:rsidRPr="00DE578B">
        <w:rPr>
          <w:rFonts w:ascii="Calibri" w:hAnsi="Calibri" w:cs="Calibri"/>
          <w:b/>
        </w:rPr>
        <w:t xml:space="preserve">: </w:t>
      </w:r>
      <w:r>
        <w:rPr>
          <w:rFonts w:ascii="Calibri" w:hAnsi="Calibri" w:cs="Calibri"/>
          <w:bCs/>
        </w:rPr>
        <w:t xml:space="preserve">Jesus is both the eternal </w:t>
      </w:r>
      <w:r w:rsidR="00921E13">
        <w:rPr>
          <w:rFonts w:ascii="Calibri" w:hAnsi="Calibri" w:cs="Calibri"/>
          <w:bCs/>
        </w:rPr>
        <w:t xml:space="preserve">High Priest </w:t>
      </w:r>
      <w:r>
        <w:rPr>
          <w:rFonts w:ascii="Calibri" w:hAnsi="Calibri" w:cs="Calibri"/>
          <w:bCs/>
        </w:rPr>
        <w:t>and the once-for-all sacrifice</w:t>
      </w:r>
      <w:r w:rsidRPr="00DE578B">
        <w:rPr>
          <w:rFonts w:ascii="Calibri" w:hAnsi="Calibri" w:cs="Calibri"/>
          <w:bCs/>
        </w:rPr>
        <w:t>.</w:t>
      </w:r>
      <w:r w:rsidRPr="00060B38">
        <w:rPr>
          <w:rFonts w:ascii="Calibri" w:hAnsi="Calibri" w:cs="Calibri"/>
          <w:bCs/>
        </w:rPr>
        <w:t xml:space="preserve"> </w:t>
      </w:r>
    </w:p>
    <w:p w14:paraId="3B5A1D1D" w14:textId="721B68C0" w:rsidR="00AF7A9A" w:rsidRPr="00DE578B" w:rsidRDefault="00AF7A9A" w:rsidP="00AF7A9A">
      <w:pPr>
        <w:pStyle w:val="NormalWeb"/>
        <w:rPr>
          <w:rFonts w:ascii="Calibri" w:hAnsi="Calibri" w:cs="Calibri"/>
          <w:b/>
          <w:bCs/>
        </w:rPr>
      </w:pPr>
      <w:r w:rsidRPr="00DE578B">
        <w:rPr>
          <w:rFonts w:ascii="Calibri" w:hAnsi="Calibri" w:cs="Calibri"/>
          <w:b/>
          <w:bCs/>
        </w:rPr>
        <w:t xml:space="preserve">Q: </w:t>
      </w:r>
      <w:r>
        <w:rPr>
          <w:rFonts w:ascii="Calibri" w:hAnsi="Calibri" w:cs="Calibri"/>
          <w:b/>
          <w:bCs/>
        </w:rPr>
        <w:t>Why does atonement for sin require blood? Why is Jesus’ blood able to save us once</w:t>
      </w:r>
      <w:r w:rsidR="00921E13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for</w:t>
      </w:r>
      <w:r w:rsidR="00921E13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all eternity while the blood of animals was temporary</w:t>
      </w:r>
      <w:r w:rsidRPr="00DE578B">
        <w:rPr>
          <w:rFonts w:ascii="Calibri" w:hAnsi="Calibri" w:cs="Calibri"/>
          <w:b/>
          <w:bCs/>
        </w:rPr>
        <w:t>?</w:t>
      </w:r>
    </w:p>
    <w:p w14:paraId="0B1BB1A3" w14:textId="208E7F58" w:rsidR="00AF7A9A" w:rsidRDefault="00AF7A9A" w:rsidP="00AF7A9A">
      <w:pPr>
        <w:pStyle w:val="NormalWeb"/>
        <w:spacing w:line="100" w:lineRule="atLeast"/>
        <w:rPr>
          <w:rFonts w:ascii="Calibri" w:hAnsi="Calibri" w:cs="Calibri"/>
        </w:rPr>
      </w:pPr>
      <w:r>
        <w:rPr>
          <w:rFonts w:ascii="Calibri" w:hAnsi="Calibri" w:cs="Calibri"/>
        </w:rPr>
        <w:t xml:space="preserve">In every animal sacrifice in the Old Testament, the priest drained the blood out of the animal first. </w:t>
      </w:r>
      <w:r w:rsidR="009338AA">
        <w:rPr>
          <w:rFonts w:ascii="Calibri" w:hAnsi="Calibri" w:cs="Calibri"/>
        </w:rPr>
        <w:t>W</w:t>
      </w:r>
      <w:r w:rsidR="00C108DB">
        <w:rPr>
          <w:rFonts w:ascii="Calibri" w:hAnsi="Calibri" w:cs="Calibri"/>
        </w:rPr>
        <w:t xml:space="preserve">hat they did </w:t>
      </w:r>
      <w:r>
        <w:rPr>
          <w:rFonts w:ascii="Calibri" w:hAnsi="Calibri" w:cs="Calibri"/>
        </w:rPr>
        <w:t xml:space="preserve">with the blood </w:t>
      </w:r>
      <w:r w:rsidR="00C108DB">
        <w:rPr>
          <w:rFonts w:ascii="Calibri" w:hAnsi="Calibri" w:cs="Calibri"/>
        </w:rPr>
        <w:t xml:space="preserve">varied </w:t>
      </w:r>
      <w:r>
        <w:rPr>
          <w:rFonts w:ascii="Calibri" w:hAnsi="Calibri" w:cs="Calibri"/>
        </w:rPr>
        <w:t xml:space="preserve">depending on </w:t>
      </w:r>
      <w:r w:rsidR="00C108DB">
        <w:rPr>
          <w:rFonts w:ascii="Calibri" w:hAnsi="Calibri" w:cs="Calibri"/>
        </w:rPr>
        <w:t>the</w:t>
      </w:r>
      <w:r>
        <w:rPr>
          <w:rFonts w:ascii="Calibri" w:hAnsi="Calibri" w:cs="Calibri"/>
        </w:rPr>
        <w:t xml:space="preserve"> </w:t>
      </w:r>
      <w:r w:rsidR="007A4631">
        <w:rPr>
          <w:rFonts w:ascii="Calibri" w:hAnsi="Calibri" w:cs="Calibri"/>
        </w:rPr>
        <w:t xml:space="preserve">type </w:t>
      </w:r>
      <w:r>
        <w:rPr>
          <w:rFonts w:ascii="Calibri" w:hAnsi="Calibri" w:cs="Calibri"/>
        </w:rPr>
        <w:t xml:space="preserve">of sacrifice. For the peace offering and burnt offering, they threw some of the blood against the sides of </w:t>
      </w:r>
      <w:r>
        <w:rPr>
          <w:rFonts w:ascii="Calibri" w:hAnsi="Calibri" w:cs="Calibri"/>
        </w:rPr>
        <w:lastRenderedPageBreak/>
        <w:t>the altar at the entrance of the tabernacle (Leviticus 1:5; 3:2). Neither of these offerings</w:t>
      </w:r>
      <w:r w:rsidR="00C108DB">
        <w:rPr>
          <w:rFonts w:ascii="Calibri" w:hAnsi="Calibri" w:cs="Calibri"/>
        </w:rPr>
        <w:t xml:space="preserve"> was</w:t>
      </w:r>
      <w:r>
        <w:rPr>
          <w:rFonts w:ascii="Calibri" w:hAnsi="Calibri" w:cs="Calibri"/>
        </w:rPr>
        <w:t xml:space="preserve"> for atonement of sin. </w:t>
      </w:r>
    </w:p>
    <w:p w14:paraId="3B44A240" w14:textId="77777777" w:rsidR="00CE6894" w:rsidRDefault="00AF7A9A" w:rsidP="00AF7A9A">
      <w:pPr>
        <w:pStyle w:val="NormalWeb"/>
        <w:spacing w:line="100" w:lineRule="atLeast"/>
        <w:rPr>
          <w:rFonts w:ascii="Calibri" w:hAnsi="Calibri" w:cs="Calibri"/>
        </w:rPr>
      </w:pPr>
      <w:r>
        <w:rPr>
          <w:rFonts w:ascii="Calibri" w:hAnsi="Calibri" w:cs="Calibri"/>
        </w:rPr>
        <w:t>Two offerings made atonement for sin</w:t>
      </w:r>
      <w:r w:rsidR="00C108DB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>the guilt (or reparation) offering</w:t>
      </w:r>
      <w:r w:rsidR="009338AA">
        <w:rPr>
          <w:rFonts w:ascii="Calibri" w:hAnsi="Calibri" w:cs="Calibri"/>
        </w:rPr>
        <w:t xml:space="preserve"> and the </w:t>
      </w:r>
      <w:r w:rsidR="009338AA" w:rsidRPr="00F950AC">
        <w:rPr>
          <w:rFonts w:ascii="Calibri" w:hAnsi="Calibri" w:cs="Calibri"/>
        </w:rPr>
        <w:t xml:space="preserve">sin </w:t>
      </w:r>
      <w:r w:rsidR="009338AA">
        <w:rPr>
          <w:rFonts w:ascii="Calibri" w:hAnsi="Calibri" w:cs="Calibri"/>
        </w:rPr>
        <w:t>(or purification) offering</w:t>
      </w:r>
      <w:r>
        <w:rPr>
          <w:rFonts w:ascii="Calibri" w:hAnsi="Calibri" w:cs="Calibri"/>
        </w:rPr>
        <w:t xml:space="preserve">. The guilt offering involved making reparation by full repayment plus </w:t>
      </w:r>
      <w:r w:rsidR="00C108DB">
        <w:rPr>
          <w:rFonts w:ascii="Calibri" w:hAnsi="Calibri" w:cs="Calibri"/>
        </w:rPr>
        <w:t>one fifth</w:t>
      </w:r>
      <w:r>
        <w:rPr>
          <w:rFonts w:ascii="Calibri" w:hAnsi="Calibri" w:cs="Calibri"/>
        </w:rPr>
        <w:t xml:space="preserve"> (Leviticus 6:5). </w:t>
      </w:r>
      <w:r w:rsidR="009338AA">
        <w:rPr>
          <w:rFonts w:ascii="Calibri" w:hAnsi="Calibri" w:cs="Calibri"/>
        </w:rPr>
        <w:t>T</w:t>
      </w:r>
      <w:r>
        <w:rPr>
          <w:rFonts w:ascii="Calibri" w:hAnsi="Calibri" w:cs="Calibri"/>
        </w:rPr>
        <w:t>he priest thr</w:t>
      </w:r>
      <w:r w:rsidR="00C108DB">
        <w:rPr>
          <w:rFonts w:ascii="Calibri" w:hAnsi="Calibri" w:cs="Calibri"/>
        </w:rPr>
        <w:t>ew</w:t>
      </w:r>
      <w:r>
        <w:rPr>
          <w:rFonts w:ascii="Calibri" w:hAnsi="Calibri" w:cs="Calibri"/>
        </w:rPr>
        <w:t xml:space="preserve"> the blood of the animal against the sides of the altar (Leviticus 7:2). </w:t>
      </w:r>
      <w:r w:rsidR="00C108DB">
        <w:rPr>
          <w:rFonts w:ascii="Calibri" w:hAnsi="Calibri" w:cs="Calibri"/>
        </w:rPr>
        <w:t>For</w:t>
      </w:r>
      <w:r>
        <w:rPr>
          <w:rFonts w:ascii="Calibri" w:hAnsi="Calibri" w:cs="Calibri"/>
        </w:rPr>
        <w:t xml:space="preserve"> the sin offering, the priest sprinkled the blood in different places</w:t>
      </w:r>
      <w:r w:rsidR="00C108DB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depending on who committed the sin. If it w</w:t>
      </w:r>
      <w:r w:rsidR="00C108DB">
        <w:rPr>
          <w:rFonts w:ascii="Calibri" w:hAnsi="Calibri" w:cs="Calibri"/>
        </w:rPr>
        <w:t>ere</w:t>
      </w:r>
      <w:r>
        <w:rPr>
          <w:rFonts w:ascii="Calibri" w:hAnsi="Calibri" w:cs="Calibri"/>
        </w:rPr>
        <w:t xml:space="preserve"> a common person or a leader of the people, some blood </w:t>
      </w:r>
      <w:r w:rsidR="00C108DB">
        <w:rPr>
          <w:rFonts w:ascii="Calibri" w:hAnsi="Calibri" w:cs="Calibri"/>
        </w:rPr>
        <w:t>wa</w:t>
      </w:r>
      <w:r>
        <w:rPr>
          <w:rFonts w:ascii="Calibri" w:hAnsi="Calibri" w:cs="Calibri"/>
        </w:rPr>
        <w:t xml:space="preserve">s put on the horns of the altar at the entrance to the tabernacle and the rest </w:t>
      </w:r>
      <w:r w:rsidR="00092763">
        <w:rPr>
          <w:rFonts w:ascii="Calibri" w:hAnsi="Calibri" w:cs="Calibri"/>
        </w:rPr>
        <w:t xml:space="preserve">was </w:t>
      </w:r>
      <w:r>
        <w:rPr>
          <w:rFonts w:ascii="Calibri" w:hAnsi="Calibri" w:cs="Calibri"/>
        </w:rPr>
        <w:t>poured out at the base (4:25,</w:t>
      </w:r>
      <w:r w:rsidR="00C108D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30). If it </w:t>
      </w:r>
      <w:r w:rsidR="00C108DB">
        <w:rPr>
          <w:rFonts w:ascii="Calibri" w:hAnsi="Calibri" w:cs="Calibri"/>
        </w:rPr>
        <w:t>were</w:t>
      </w:r>
      <w:r>
        <w:rPr>
          <w:rFonts w:ascii="Calibri" w:hAnsi="Calibri" w:cs="Calibri"/>
        </w:rPr>
        <w:t xml:space="preserve"> the sin of the whole congregation or the high priest, some blood </w:t>
      </w:r>
      <w:r w:rsidR="009D3FCA">
        <w:rPr>
          <w:rFonts w:ascii="Calibri" w:hAnsi="Calibri" w:cs="Calibri"/>
        </w:rPr>
        <w:t>wa</w:t>
      </w:r>
      <w:r>
        <w:rPr>
          <w:rFonts w:ascii="Calibri" w:hAnsi="Calibri" w:cs="Calibri"/>
        </w:rPr>
        <w:t xml:space="preserve">s sprinkled seven times </w:t>
      </w:r>
      <w:r w:rsidR="00092763">
        <w:rPr>
          <w:rFonts w:ascii="Calibri" w:hAnsi="Calibri" w:cs="Calibri"/>
        </w:rPr>
        <w:t>before</w:t>
      </w:r>
      <w:r>
        <w:rPr>
          <w:rFonts w:ascii="Calibri" w:hAnsi="Calibri" w:cs="Calibri"/>
        </w:rPr>
        <w:t xml:space="preserve"> the curtain of the </w:t>
      </w:r>
      <w:r w:rsidR="004619CC">
        <w:rPr>
          <w:rFonts w:ascii="Calibri" w:hAnsi="Calibri" w:cs="Calibri"/>
        </w:rPr>
        <w:t xml:space="preserve">Holy </w:t>
      </w:r>
      <w:r>
        <w:rPr>
          <w:rFonts w:ascii="Calibri" w:hAnsi="Calibri" w:cs="Calibri"/>
        </w:rPr>
        <w:t xml:space="preserve">of </w:t>
      </w:r>
      <w:r w:rsidR="004619CC">
        <w:rPr>
          <w:rFonts w:ascii="Calibri" w:hAnsi="Calibri" w:cs="Calibri"/>
        </w:rPr>
        <w:t>H</w:t>
      </w:r>
      <w:r>
        <w:rPr>
          <w:rFonts w:ascii="Calibri" w:hAnsi="Calibri" w:cs="Calibri"/>
        </w:rPr>
        <w:t>olies, some on the horns of the incense altar inside the tabernacle, then on the horns of the altar</w:t>
      </w:r>
      <w:r w:rsidR="009D3FCA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and the rest poured out at the base (Leviticus 4:5</w:t>
      </w:r>
      <w:r w:rsidR="009D3FCA">
        <w:rPr>
          <w:rFonts w:ascii="Calibri" w:hAnsi="Calibri" w:cs="Calibri"/>
        </w:rPr>
        <w:t>–</w:t>
      </w:r>
      <w:r>
        <w:rPr>
          <w:rFonts w:ascii="Calibri" w:hAnsi="Calibri" w:cs="Calibri"/>
        </w:rPr>
        <w:t>7,16</w:t>
      </w:r>
      <w:r w:rsidR="009D3FCA">
        <w:rPr>
          <w:rFonts w:ascii="Calibri" w:hAnsi="Calibri" w:cs="Calibri"/>
        </w:rPr>
        <w:t>–</w:t>
      </w:r>
      <w:r>
        <w:rPr>
          <w:rFonts w:ascii="Calibri" w:hAnsi="Calibri" w:cs="Calibri"/>
        </w:rPr>
        <w:t xml:space="preserve">18). </w:t>
      </w:r>
    </w:p>
    <w:p w14:paraId="74E15396" w14:textId="02601650" w:rsidR="00AF7A9A" w:rsidRDefault="009D3FCA" w:rsidP="00AF7A9A">
      <w:pPr>
        <w:pStyle w:val="NormalWeb"/>
        <w:spacing w:line="100" w:lineRule="atLeast"/>
        <w:rPr>
          <w:rFonts w:ascii="Calibri" w:hAnsi="Calibri" w:cs="Calibri"/>
        </w:rPr>
      </w:pPr>
      <w:r>
        <w:rPr>
          <w:rFonts w:ascii="Calibri" w:hAnsi="Calibri" w:cs="Calibri"/>
        </w:rPr>
        <w:t>O</w:t>
      </w:r>
      <w:r w:rsidR="00AF7A9A">
        <w:rPr>
          <w:rFonts w:ascii="Calibri" w:hAnsi="Calibri" w:cs="Calibri"/>
        </w:rPr>
        <w:t xml:space="preserve">nce a year, on </w:t>
      </w:r>
      <w:r>
        <w:rPr>
          <w:rFonts w:ascii="Calibri" w:hAnsi="Calibri" w:cs="Calibri"/>
        </w:rPr>
        <w:t>t</w:t>
      </w:r>
      <w:r w:rsidR="00AF7A9A">
        <w:rPr>
          <w:rFonts w:ascii="Calibri" w:hAnsi="Calibri" w:cs="Calibri"/>
        </w:rPr>
        <w:t>he Day of Atonement (Yom Kippur) the high priest enter</w:t>
      </w:r>
      <w:r>
        <w:rPr>
          <w:rFonts w:ascii="Calibri" w:hAnsi="Calibri" w:cs="Calibri"/>
        </w:rPr>
        <w:t>ed</w:t>
      </w:r>
      <w:r w:rsidR="00AF7A9A">
        <w:rPr>
          <w:rFonts w:ascii="Calibri" w:hAnsi="Calibri" w:cs="Calibri"/>
        </w:rPr>
        <w:t xml:space="preserve"> the </w:t>
      </w:r>
      <w:r w:rsidR="004619CC">
        <w:rPr>
          <w:rFonts w:ascii="Calibri" w:hAnsi="Calibri" w:cs="Calibri"/>
        </w:rPr>
        <w:t xml:space="preserve">Holy </w:t>
      </w:r>
      <w:r w:rsidR="00AF7A9A">
        <w:rPr>
          <w:rFonts w:ascii="Calibri" w:hAnsi="Calibri" w:cs="Calibri"/>
        </w:rPr>
        <w:t xml:space="preserve">of </w:t>
      </w:r>
      <w:r w:rsidR="004619CC">
        <w:rPr>
          <w:rFonts w:ascii="Calibri" w:hAnsi="Calibri" w:cs="Calibri"/>
        </w:rPr>
        <w:t xml:space="preserve">Holies </w:t>
      </w:r>
      <w:r w:rsidR="00AF7A9A">
        <w:rPr>
          <w:rFonts w:ascii="Calibri" w:hAnsi="Calibri" w:cs="Calibri"/>
        </w:rPr>
        <w:t>and sprinkle</w:t>
      </w:r>
      <w:r>
        <w:rPr>
          <w:rFonts w:ascii="Calibri" w:hAnsi="Calibri" w:cs="Calibri"/>
        </w:rPr>
        <w:t>d</w:t>
      </w:r>
      <w:r w:rsidR="00AF7A9A">
        <w:rPr>
          <w:rFonts w:ascii="Calibri" w:hAnsi="Calibri" w:cs="Calibri"/>
        </w:rPr>
        <w:t xml:space="preserve"> the blood of his sin offering on </w:t>
      </w:r>
      <w:r w:rsidR="00EA02FC">
        <w:rPr>
          <w:rFonts w:ascii="Calibri" w:hAnsi="Calibri" w:cs="Calibri"/>
        </w:rPr>
        <w:t>t</w:t>
      </w:r>
      <w:r w:rsidR="00AF7A9A">
        <w:rPr>
          <w:rFonts w:ascii="Calibri" w:hAnsi="Calibri" w:cs="Calibri"/>
        </w:rPr>
        <w:t xml:space="preserve">he mercy seat </w:t>
      </w:r>
      <w:r w:rsidR="003A0C3A">
        <w:rPr>
          <w:rFonts w:ascii="Calibri" w:hAnsi="Calibri" w:cs="Calibri"/>
        </w:rPr>
        <w:t xml:space="preserve">upon the Ark of the Covenant </w:t>
      </w:r>
      <w:r w:rsidR="00AF7A9A">
        <w:rPr>
          <w:rFonts w:ascii="Calibri" w:hAnsi="Calibri" w:cs="Calibri"/>
        </w:rPr>
        <w:t>seven times and the blood of the people’s sin offering over</w:t>
      </w:r>
      <w:r>
        <w:t xml:space="preserve"> </w:t>
      </w:r>
      <w:r w:rsidRPr="00D560C1">
        <w:rPr>
          <w:rFonts w:asciiTheme="minorHAnsi" w:hAnsiTheme="minorHAnsi" w:cstheme="minorHAnsi"/>
        </w:rPr>
        <w:t xml:space="preserve">all </w:t>
      </w:r>
      <w:r w:rsidR="00AF7A9A">
        <w:rPr>
          <w:rFonts w:ascii="Calibri" w:hAnsi="Calibri" w:cs="Calibri"/>
        </w:rPr>
        <w:t>the horns of the altar and sprinkled on it seven times (Leviticus 16:14</w:t>
      </w:r>
      <w:r>
        <w:rPr>
          <w:rFonts w:ascii="Calibri" w:hAnsi="Calibri" w:cs="Calibri"/>
        </w:rPr>
        <w:t>–19</w:t>
      </w:r>
      <w:r w:rsidR="00AF7A9A">
        <w:rPr>
          <w:rFonts w:ascii="Calibri" w:hAnsi="Calibri" w:cs="Calibri"/>
        </w:rPr>
        <w:t xml:space="preserve">). This </w:t>
      </w:r>
      <w:r>
        <w:rPr>
          <w:rFonts w:ascii="Calibri" w:hAnsi="Calibri" w:cs="Calibri"/>
        </w:rPr>
        <w:t>wa</w:t>
      </w:r>
      <w:r w:rsidR="00AF7A9A">
        <w:rPr>
          <w:rFonts w:ascii="Calibri" w:hAnsi="Calibri" w:cs="Calibri"/>
        </w:rPr>
        <w:t>s to purify the tabernacle and</w:t>
      </w:r>
      <w:r w:rsidR="00092763">
        <w:rPr>
          <w:rFonts w:ascii="Calibri" w:hAnsi="Calibri" w:cs="Calibri"/>
        </w:rPr>
        <w:t xml:space="preserve"> the</w:t>
      </w:r>
      <w:r w:rsidR="00AF7A9A">
        <w:rPr>
          <w:rFonts w:ascii="Calibri" w:hAnsi="Calibri" w:cs="Calibri"/>
        </w:rPr>
        <w:t xml:space="preserve"> altar from the uncleanness their sins brought upon it (Leviticus 16:15-20).</w:t>
      </w:r>
      <w:r w:rsidR="00F0688C">
        <w:rPr>
          <w:rStyle w:val="EndnoteReference"/>
          <w:rFonts w:ascii="Calibri" w:hAnsi="Calibri" w:cs="Calibri"/>
        </w:rPr>
        <w:endnoteReference w:id="4"/>
      </w:r>
      <w:r w:rsidR="00AF7A9A" w:rsidRPr="00AF7A9A">
        <w:rPr>
          <w:rFonts w:ascii="Calibri" w:hAnsi="Calibri" w:cs="Calibri"/>
        </w:rPr>
        <w:t xml:space="preserve"> </w:t>
      </w:r>
    </w:p>
    <w:p w14:paraId="407A745C" w14:textId="289E97E5" w:rsidR="00AF7A9A" w:rsidRDefault="00AF7A9A" w:rsidP="00AF7A9A">
      <w:pPr>
        <w:pStyle w:val="NormalWeb"/>
        <w:spacing w:line="100" w:lineRule="atLeast"/>
        <w:rPr>
          <w:rFonts w:ascii="Calibri" w:hAnsi="Calibri" w:cs="Calibri"/>
        </w:rPr>
      </w:pPr>
      <w:r>
        <w:rPr>
          <w:rFonts w:ascii="Calibri" w:hAnsi="Calibri" w:cs="Calibri"/>
        </w:rPr>
        <w:t>When a person ha</w:t>
      </w:r>
      <w:r w:rsidR="006A6CDE">
        <w:rPr>
          <w:rFonts w:ascii="Calibri" w:hAnsi="Calibri" w:cs="Calibri"/>
        </w:rPr>
        <w:t>d</w:t>
      </w:r>
      <w:r>
        <w:rPr>
          <w:rFonts w:ascii="Calibri" w:hAnsi="Calibri" w:cs="Calibri"/>
        </w:rPr>
        <w:t xml:space="preserve"> been healed from leprosy, he </w:t>
      </w:r>
      <w:r w:rsidR="00EA02FC">
        <w:rPr>
          <w:rFonts w:ascii="Calibri" w:hAnsi="Calibri" w:cs="Calibri"/>
        </w:rPr>
        <w:t>wa</w:t>
      </w:r>
      <w:r>
        <w:rPr>
          <w:rFonts w:ascii="Calibri" w:hAnsi="Calibri" w:cs="Calibri"/>
        </w:rPr>
        <w:t>s to offer both a sin offering and a guilt offering</w:t>
      </w:r>
      <w:r w:rsidR="00EA02FC">
        <w:rPr>
          <w:rFonts w:ascii="Calibri" w:hAnsi="Calibri" w:cs="Calibri"/>
        </w:rPr>
        <w:t>. T</w:t>
      </w:r>
      <w:r w:rsidR="00FC0DD2">
        <w:rPr>
          <w:rFonts w:ascii="Calibri" w:hAnsi="Calibri" w:cs="Calibri"/>
        </w:rPr>
        <w:t xml:space="preserve">he priest </w:t>
      </w:r>
      <w:r w:rsidR="00EA02FC">
        <w:rPr>
          <w:rFonts w:ascii="Calibri" w:hAnsi="Calibri" w:cs="Calibri"/>
        </w:rPr>
        <w:t>took</w:t>
      </w:r>
      <w:r w:rsidR="00FC0DD2">
        <w:rPr>
          <w:rFonts w:ascii="Calibri" w:hAnsi="Calibri" w:cs="Calibri"/>
        </w:rPr>
        <w:t xml:space="preserve"> some of the blood of the guilt offering and put it on the person who has been healed</w:t>
      </w:r>
      <w:r w:rsidR="004619CC">
        <w:rPr>
          <w:rFonts w:ascii="Calibri" w:hAnsi="Calibri" w:cs="Calibri"/>
        </w:rPr>
        <w:t xml:space="preserve"> – </w:t>
      </w:r>
      <w:r w:rsidR="00FC0DD2">
        <w:rPr>
          <w:rFonts w:ascii="Calibri" w:hAnsi="Calibri" w:cs="Calibri"/>
        </w:rPr>
        <w:t>on their right earlobe, right thumb and right big toe (Leviticus 14:14).</w:t>
      </w:r>
      <w:r>
        <w:rPr>
          <w:rFonts w:ascii="Calibri" w:hAnsi="Calibri" w:cs="Calibri"/>
        </w:rPr>
        <w:t xml:space="preserve"> </w:t>
      </w:r>
      <w:r w:rsidR="00FC0DD2">
        <w:rPr>
          <w:rFonts w:ascii="Calibri" w:hAnsi="Calibri" w:cs="Calibri"/>
        </w:rPr>
        <w:t>Moses did the same</w:t>
      </w:r>
      <w:r w:rsidR="00B429A1">
        <w:rPr>
          <w:rFonts w:ascii="Calibri" w:hAnsi="Calibri" w:cs="Calibri"/>
        </w:rPr>
        <w:t xml:space="preserve"> with the blood from the ram of ordination</w:t>
      </w:r>
      <w:r w:rsidR="00FC0DD2">
        <w:rPr>
          <w:rFonts w:ascii="Calibri" w:hAnsi="Calibri" w:cs="Calibri"/>
        </w:rPr>
        <w:t xml:space="preserve"> for Aaron and his sons when he anointed them as priests, but it wasn’t a guilt offering</w:t>
      </w:r>
      <w:r w:rsidR="009D3FCA">
        <w:rPr>
          <w:rFonts w:ascii="Calibri" w:hAnsi="Calibri" w:cs="Calibri"/>
        </w:rPr>
        <w:t>;</w:t>
      </w:r>
      <w:r w:rsidR="00FC0DD2">
        <w:rPr>
          <w:rFonts w:ascii="Calibri" w:hAnsi="Calibri" w:cs="Calibri"/>
        </w:rPr>
        <w:t xml:space="preserve"> it </w:t>
      </w:r>
      <w:r w:rsidR="00B429A1">
        <w:rPr>
          <w:rFonts w:ascii="Calibri" w:hAnsi="Calibri" w:cs="Calibri"/>
        </w:rPr>
        <w:t xml:space="preserve">was a special offering just for ordination </w:t>
      </w:r>
      <w:r w:rsidR="00FC0DD2">
        <w:rPr>
          <w:rFonts w:ascii="Calibri" w:hAnsi="Calibri" w:cs="Calibri"/>
        </w:rPr>
        <w:t>(Leviticus 8:2</w:t>
      </w:r>
      <w:r w:rsidR="00B429A1">
        <w:rPr>
          <w:rFonts w:ascii="Calibri" w:hAnsi="Calibri" w:cs="Calibri"/>
        </w:rPr>
        <w:t>4</w:t>
      </w:r>
      <w:r w:rsidR="00FC0DD2">
        <w:rPr>
          <w:rFonts w:ascii="Calibri" w:hAnsi="Calibri" w:cs="Calibri"/>
        </w:rPr>
        <w:t>). This is to purify the person.</w:t>
      </w:r>
      <w:r w:rsidR="00F0688C">
        <w:rPr>
          <w:rStyle w:val="EndnoteReference"/>
          <w:rFonts w:ascii="Calibri" w:hAnsi="Calibri" w:cs="Calibri"/>
        </w:rPr>
        <w:endnoteReference w:id="5"/>
      </w:r>
      <w:r w:rsidR="00FC0DD2">
        <w:rPr>
          <w:rFonts w:ascii="Calibri" w:hAnsi="Calibri" w:cs="Calibri"/>
        </w:rPr>
        <w:t xml:space="preserve"> </w:t>
      </w:r>
    </w:p>
    <w:p w14:paraId="34CEC577" w14:textId="6735F41F" w:rsidR="00AF7A9A" w:rsidRDefault="00AF7A9A" w:rsidP="00AF7A9A">
      <w:pPr>
        <w:pStyle w:val="NormalWeb"/>
        <w:spacing w:line="100" w:lineRule="atLeast"/>
        <w:rPr>
          <w:rFonts w:ascii="Calibri" w:hAnsi="Calibri" w:cs="Calibri"/>
        </w:rPr>
      </w:pPr>
      <w:r>
        <w:rPr>
          <w:rFonts w:ascii="Calibri" w:hAnsi="Calibri" w:cs="Calibri"/>
        </w:rPr>
        <w:t>There is a lot of detail about blood</w:t>
      </w:r>
      <w:r w:rsidR="006A6CDE">
        <w:rPr>
          <w:rFonts w:ascii="Calibri" w:hAnsi="Calibri" w:cs="Calibri"/>
        </w:rPr>
        <w:t xml:space="preserve"> in the sacrifices</w:t>
      </w:r>
      <w:r>
        <w:rPr>
          <w:rFonts w:ascii="Calibri" w:hAnsi="Calibri" w:cs="Calibri"/>
        </w:rPr>
        <w:t xml:space="preserve">, but </w:t>
      </w:r>
      <w:r w:rsidR="009D3FCA">
        <w:rPr>
          <w:rFonts w:ascii="Calibri" w:hAnsi="Calibri" w:cs="Calibri"/>
        </w:rPr>
        <w:t xml:space="preserve">it is </w:t>
      </w:r>
      <w:r>
        <w:rPr>
          <w:rFonts w:ascii="Calibri" w:hAnsi="Calibri" w:cs="Calibri"/>
        </w:rPr>
        <w:t>all about purifying from sin</w:t>
      </w:r>
      <w:r w:rsidR="009D3FCA">
        <w:rPr>
          <w:rFonts w:ascii="Calibri" w:hAnsi="Calibri" w:cs="Calibri"/>
        </w:rPr>
        <w:t xml:space="preserve"> and</w:t>
      </w:r>
      <w:r>
        <w:rPr>
          <w:rFonts w:ascii="Calibri" w:hAnsi="Calibri" w:cs="Calibri"/>
        </w:rPr>
        <w:t xml:space="preserve"> making atonement for sin (Leviticus 16:33). We might</w:t>
      </w:r>
      <w:r w:rsidR="006A6CDE">
        <w:rPr>
          <w:rFonts w:ascii="Calibri" w:hAnsi="Calibri" w:cs="Calibri"/>
        </w:rPr>
        <w:t xml:space="preserve"> logically</w:t>
      </w:r>
      <w:r>
        <w:rPr>
          <w:rFonts w:ascii="Calibri" w:hAnsi="Calibri" w:cs="Calibri"/>
        </w:rPr>
        <w:t xml:space="preserve"> think </w:t>
      </w:r>
      <w:r w:rsidR="009D3FCA">
        <w:rPr>
          <w:rFonts w:ascii="Calibri" w:hAnsi="Calibri" w:cs="Calibri"/>
        </w:rPr>
        <w:t xml:space="preserve">that </w:t>
      </w:r>
      <w:r>
        <w:rPr>
          <w:rFonts w:ascii="Calibri" w:hAnsi="Calibri" w:cs="Calibri"/>
        </w:rPr>
        <w:t>water</w:t>
      </w:r>
      <w:r w:rsidR="00092763">
        <w:rPr>
          <w:rFonts w:ascii="Calibri" w:hAnsi="Calibri" w:cs="Calibri"/>
        </w:rPr>
        <w:t>, not blood,</w:t>
      </w:r>
      <w:r>
        <w:rPr>
          <w:rFonts w:ascii="Calibri" w:hAnsi="Calibri" w:cs="Calibri"/>
        </w:rPr>
        <w:t xml:space="preserve"> cleanses or purifies</w:t>
      </w:r>
      <w:r w:rsidR="009D3FCA">
        <w:rPr>
          <w:rFonts w:ascii="Calibri" w:hAnsi="Calibri" w:cs="Calibri"/>
        </w:rPr>
        <w:t>. B</w:t>
      </w:r>
      <w:r w:rsidR="006A6CDE">
        <w:rPr>
          <w:rFonts w:ascii="Calibri" w:hAnsi="Calibri" w:cs="Calibri"/>
        </w:rPr>
        <w:t xml:space="preserve">lood makes things messier! </w:t>
      </w:r>
      <w:r w:rsidR="00092763">
        <w:rPr>
          <w:rFonts w:ascii="Calibri" w:hAnsi="Calibri" w:cs="Calibri"/>
        </w:rPr>
        <w:t>But this</w:t>
      </w:r>
      <w:r w:rsidR="009D3FCA">
        <w:rPr>
          <w:rFonts w:ascii="Calibri" w:hAnsi="Calibri" w:cs="Calibri"/>
        </w:rPr>
        <w:t xml:space="preserve"> wa</w:t>
      </w:r>
      <w:r w:rsidR="006A6CDE">
        <w:rPr>
          <w:rFonts w:ascii="Calibri" w:hAnsi="Calibri" w:cs="Calibri"/>
        </w:rPr>
        <w:t xml:space="preserve">s not about </w:t>
      </w:r>
      <w:r w:rsidR="00092763">
        <w:rPr>
          <w:rFonts w:ascii="Calibri" w:hAnsi="Calibri" w:cs="Calibri"/>
        </w:rPr>
        <w:t>a physical cleansing</w:t>
      </w:r>
      <w:r w:rsidR="006A6CDE">
        <w:rPr>
          <w:rFonts w:ascii="Calibri" w:hAnsi="Calibri" w:cs="Calibri"/>
        </w:rPr>
        <w:t>. T</w:t>
      </w:r>
      <w:r>
        <w:rPr>
          <w:rFonts w:ascii="Calibri" w:hAnsi="Calibri" w:cs="Calibri"/>
        </w:rPr>
        <w:t xml:space="preserve">he word “make atonement” literally means “to cover.” Sin can’t just be washed away </w:t>
      </w:r>
      <w:r w:rsidR="004619CC">
        <w:rPr>
          <w:rFonts w:ascii="Calibri" w:hAnsi="Calibri" w:cs="Calibri"/>
        </w:rPr>
        <w:t xml:space="preserve">as </w:t>
      </w:r>
      <w:r>
        <w:rPr>
          <w:rFonts w:ascii="Calibri" w:hAnsi="Calibri" w:cs="Calibri"/>
        </w:rPr>
        <w:t>dirt</w:t>
      </w:r>
      <w:r w:rsidR="004619CC">
        <w:rPr>
          <w:rFonts w:ascii="Calibri" w:hAnsi="Calibri" w:cs="Calibri"/>
        </w:rPr>
        <w:t xml:space="preserve"> is</w:t>
      </w:r>
      <w:r>
        <w:rPr>
          <w:rFonts w:ascii="Calibri" w:hAnsi="Calibri" w:cs="Calibri"/>
        </w:rPr>
        <w:t xml:space="preserve">; it </w:t>
      </w:r>
      <w:r w:rsidR="00092763">
        <w:rPr>
          <w:rFonts w:ascii="Calibri" w:hAnsi="Calibri" w:cs="Calibri"/>
        </w:rPr>
        <w:t>must</w:t>
      </w:r>
      <w:r>
        <w:rPr>
          <w:rFonts w:ascii="Calibri" w:hAnsi="Calibri" w:cs="Calibri"/>
        </w:rPr>
        <w:t xml:space="preserve"> be atoned</w:t>
      </w:r>
      <w:r w:rsidR="009D3FCA">
        <w:rPr>
          <w:rFonts w:ascii="Calibri" w:hAnsi="Calibri" w:cs="Calibri"/>
        </w:rPr>
        <w:t xml:space="preserve"> for</w:t>
      </w:r>
      <w:r>
        <w:rPr>
          <w:rFonts w:ascii="Calibri" w:hAnsi="Calibri" w:cs="Calibri"/>
        </w:rPr>
        <w:t>. Leviticus tells us that atonement for sin requires blood because the “life” of an animal is in its blood (Leviticus 17:11). That Hebrew word is more literally “soul” or “self” or “living being.” It’s a different word than “inner person</w:t>
      </w:r>
      <w:r w:rsidR="00092763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” which is usually translated </w:t>
      </w:r>
      <w:r w:rsidR="007A4631">
        <w:rPr>
          <w:rFonts w:ascii="Calibri" w:hAnsi="Calibri" w:cs="Calibri"/>
        </w:rPr>
        <w:t xml:space="preserve">to </w:t>
      </w:r>
      <w:r>
        <w:rPr>
          <w:rFonts w:ascii="Calibri" w:hAnsi="Calibri" w:cs="Calibri"/>
        </w:rPr>
        <w:t xml:space="preserve">“heart” in English. It’s the word used </w:t>
      </w:r>
      <w:r w:rsidR="009D3FCA">
        <w:rPr>
          <w:rFonts w:ascii="Calibri" w:hAnsi="Calibri" w:cs="Calibri"/>
        </w:rPr>
        <w:t>at</w:t>
      </w:r>
      <w:r>
        <w:rPr>
          <w:rFonts w:ascii="Calibri" w:hAnsi="Calibri" w:cs="Calibri"/>
        </w:rPr>
        <w:t xml:space="preserve"> </w:t>
      </w:r>
      <w:r w:rsidR="009D3FCA">
        <w:rPr>
          <w:rFonts w:ascii="Calibri" w:hAnsi="Calibri" w:cs="Calibri"/>
        </w:rPr>
        <w:t>c</w:t>
      </w:r>
      <w:r>
        <w:rPr>
          <w:rFonts w:ascii="Calibri" w:hAnsi="Calibri" w:cs="Calibri"/>
        </w:rPr>
        <w:t>reation when God breathed into the dust and “</w:t>
      </w:r>
      <w:r w:rsidR="009D3FCA">
        <w:rPr>
          <w:rFonts w:ascii="Calibri" w:hAnsi="Calibri" w:cs="Calibri"/>
        </w:rPr>
        <w:t xml:space="preserve">the </w:t>
      </w:r>
      <w:r>
        <w:rPr>
          <w:rFonts w:ascii="Calibri" w:hAnsi="Calibri" w:cs="Calibri"/>
        </w:rPr>
        <w:t xml:space="preserve">man became a living </w:t>
      </w:r>
      <w:r w:rsidR="009D3FCA">
        <w:rPr>
          <w:rFonts w:ascii="Calibri" w:hAnsi="Calibri" w:cs="Calibri"/>
        </w:rPr>
        <w:t>creature</w:t>
      </w:r>
      <w:r>
        <w:rPr>
          <w:rFonts w:ascii="Calibri" w:hAnsi="Calibri" w:cs="Calibri"/>
        </w:rPr>
        <w:t xml:space="preserve">” (Genesis 2:7). </w:t>
      </w:r>
      <w:r w:rsidR="006A6CDE">
        <w:rPr>
          <w:rFonts w:ascii="Calibri" w:hAnsi="Calibri" w:cs="Calibri"/>
        </w:rPr>
        <w:t xml:space="preserve">It’s about life and death. </w:t>
      </w:r>
      <w:r>
        <w:rPr>
          <w:rFonts w:ascii="Calibri" w:hAnsi="Calibri" w:cs="Calibri"/>
        </w:rPr>
        <w:t xml:space="preserve">Because the wages of sin is death, sin requires life to atone for it (Romans </w:t>
      </w:r>
      <w:r w:rsidR="00626480">
        <w:rPr>
          <w:rFonts w:ascii="Calibri" w:hAnsi="Calibri" w:cs="Calibri"/>
        </w:rPr>
        <w:t>6</w:t>
      </w:r>
      <w:r>
        <w:rPr>
          <w:rFonts w:ascii="Calibri" w:hAnsi="Calibri" w:cs="Calibri"/>
        </w:rPr>
        <w:t xml:space="preserve">:23; Hebrews 9:22). </w:t>
      </w:r>
    </w:p>
    <w:p w14:paraId="680B1B41" w14:textId="10142ABF" w:rsidR="002C56A5" w:rsidRPr="008B7147" w:rsidRDefault="00AF7A9A" w:rsidP="00AF7A9A">
      <w:pPr>
        <w:pStyle w:val="NormalWeb"/>
        <w:spacing w:line="100" w:lineRule="atLeast"/>
        <w:rPr>
          <w:rFonts w:ascii="Calibri" w:hAnsi="Calibri" w:cs="Calibri"/>
        </w:rPr>
      </w:pPr>
      <w:r>
        <w:rPr>
          <w:rFonts w:ascii="Calibri" w:hAnsi="Calibri" w:cs="Calibri"/>
        </w:rPr>
        <w:t xml:space="preserve">Hebrews tells us that the priests had to keep </w:t>
      </w:r>
      <w:r w:rsidR="00092763">
        <w:rPr>
          <w:rFonts w:ascii="Calibri" w:hAnsi="Calibri" w:cs="Calibri"/>
        </w:rPr>
        <w:t xml:space="preserve">making </w:t>
      </w:r>
      <w:r>
        <w:rPr>
          <w:rFonts w:ascii="Calibri" w:hAnsi="Calibri" w:cs="Calibri"/>
        </w:rPr>
        <w:t>offering</w:t>
      </w:r>
      <w:r w:rsidR="00092763">
        <w:rPr>
          <w:rFonts w:ascii="Calibri" w:hAnsi="Calibri" w:cs="Calibri"/>
        </w:rPr>
        <w:t>s</w:t>
      </w:r>
      <w:r>
        <w:rPr>
          <w:rFonts w:ascii="Calibri" w:hAnsi="Calibri" w:cs="Calibri"/>
        </w:rPr>
        <w:t xml:space="preserve"> over and over, day after day, year after year because the blood of animals </w:t>
      </w:r>
      <w:r w:rsidR="007A4631">
        <w:rPr>
          <w:rFonts w:ascii="Calibri" w:hAnsi="Calibri" w:cs="Calibri"/>
        </w:rPr>
        <w:t xml:space="preserve">wasn’t </w:t>
      </w:r>
      <w:r>
        <w:rPr>
          <w:rFonts w:ascii="Calibri" w:hAnsi="Calibri" w:cs="Calibri"/>
        </w:rPr>
        <w:t xml:space="preserve">sufficient to cover sin permanently. But the precious blood of Christ was able to cover all </w:t>
      </w:r>
      <w:r w:rsidR="00092763">
        <w:rPr>
          <w:rFonts w:ascii="Calibri" w:hAnsi="Calibri" w:cs="Calibri"/>
        </w:rPr>
        <w:t xml:space="preserve">the </w:t>
      </w:r>
      <w:r>
        <w:rPr>
          <w:rFonts w:ascii="Calibri" w:hAnsi="Calibri" w:cs="Calibri"/>
        </w:rPr>
        <w:t>sin of all people in every time and place once</w:t>
      </w:r>
      <w:r w:rsidR="004619CC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for</w:t>
      </w:r>
      <w:r w:rsidR="004619CC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all (Hebrews 9:12). </w:t>
      </w:r>
      <w:r w:rsidR="00B429A1">
        <w:rPr>
          <w:rFonts w:ascii="Calibri" w:hAnsi="Calibri" w:cs="Calibri"/>
        </w:rPr>
        <w:t xml:space="preserve">The </w:t>
      </w:r>
      <w:r w:rsidR="00626480">
        <w:rPr>
          <w:rFonts w:ascii="Calibri" w:hAnsi="Calibri" w:cs="Calibri"/>
        </w:rPr>
        <w:t>H</w:t>
      </w:r>
      <w:r w:rsidR="00B429A1">
        <w:rPr>
          <w:rFonts w:ascii="Calibri" w:hAnsi="Calibri" w:cs="Calibri"/>
        </w:rPr>
        <w:t xml:space="preserve">oly </w:t>
      </w:r>
      <w:r w:rsidR="00626480">
        <w:rPr>
          <w:rFonts w:ascii="Calibri" w:hAnsi="Calibri" w:cs="Calibri"/>
        </w:rPr>
        <w:t>P</w:t>
      </w:r>
      <w:r w:rsidR="00B429A1">
        <w:rPr>
          <w:rFonts w:ascii="Calibri" w:hAnsi="Calibri" w:cs="Calibri"/>
        </w:rPr>
        <w:t xml:space="preserve">lace </w:t>
      </w:r>
      <w:r w:rsidR="006A6CDE">
        <w:rPr>
          <w:rFonts w:ascii="Calibri" w:hAnsi="Calibri" w:cs="Calibri"/>
        </w:rPr>
        <w:t>Jesus</w:t>
      </w:r>
      <w:r w:rsidR="00B429A1">
        <w:rPr>
          <w:rFonts w:ascii="Calibri" w:hAnsi="Calibri" w:cs="Calibri"/>
        </w:rPr>
        <w:t xml:space="preserve"> entered wasn’t </w:t>
      </w:r>
      <w:r w:rsidR="00B429A1">
        <w:rPr>
          <w:rFonts w:ascii="Calibri" w:hAnsi="Calibri" w:cs="Calibri"/>
        </w:rPr>
        <w:lastRenderedPageBreak/>
        <w:t>the earthly tabernacle</w:t>
      </w:r>
      <w:r w:rsidR="00092763">
        <w:rPr>
          <w:rFonts w:ascii="Calibri" w:hAnsi="Calibri" w:cs="Calibri"/>
        </w:rPr>
        <w:t>;</w:t>
      </w:r>
      <w:r w:rsidR="00B429A1">
        <w:rPr>
          <w:rFonts w:ascii="Calibri" w:hAnsi="Calibri" w:cs="Calibri"/>
        </w:rPr>
        <w:t xml:space="preserve"> it was heaven itself (9:12,23).</w:t>
      </w:r>
      <w:r w:rsidR="002C56A5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He was both the </w:t>
      </w:r>
      <w:r w:rsidR="004619CC">
        <w:rPr>
          <w:rFonts w:ascii="Calibri" w:hAnsi="Calibri" w:cs="Calibri"/>
        </w:rPr>
        <w:t xml:space="preserve">High Priest </w:t>
      </w:r>
      <w:r>
        <w:rPr>
          <w:rFonts w:ascii="Calibri" w:hAnsi="Calibri" w:cs="Calibri"/>
        </w:rPr>
        <w:t xml:space="preserve">who came into the heavenly tabernacle </w:t>
      </w:r>
      <w:r w:rsidR="00B429A1">
        <w:rPr>
          <w:rFonts w:ascii="Calibri" w:hAnsi="Calibri" w:cs="Calibri"/>
        </w:rPr>
        <w:t>to</w:t>
      </w:r>
      <w:r>
        <w:rPr>
          <w:rFonts w:ascii="Calibri" w:hAnsi="Calibri" w:cs="Calibri"/>
        </w:rPr>
        <w:t xml:space="preserve"> spread the blood </w:t>
      </w:r>
      <w:r w:rsidR="007A4631">
        <w:rPr>
          <w:rFonts w:ascii="Calibri" w:hAnsi="Calibri" w:cs="Calibri"/>
        </w:rPr>
        <w:t>and</w:t>
      </w:r>
      <w:r>
        <w:rPr>
          <w:rFonts w:ascii="Calibri" w:hAnsi="Calibri" w:cs="Calibri"/>
        </w:rPr>
        <w:t xml:space="preserve"> the sacrifice that was made</w:t>
      </w:r>
      <w:r w:rsidR="004619CC">
        <w:rPr>
          <w:rFonts w:ascii="Calibri" w:hAnsi="Calibri" w:cs="Calibri"/>
        </w:rPr>
        <w:t xml:space="preserve"> – </w:t>
      </w:r>
      <w:r>
        <w:rPr>
          <w:rFonts w:ascii="Calibri" w:hAnsi="Calibri" w:cs="Calibri"/>
        </w:rPr>
        <w:t>He used His own blood (9:26).</w:t>
      </w:r>
      <w:r w:rsidR="00B429A1">
        <w:rPr>
          <w:rFonts w:ascii="Calibri" w:hAnsi="Calibri" w:cs="Calibri"/>
        </w:rPr>
        <w:t xml:space="preserve"> </w:t>
      </w:r>
      <w:r w:rsidR="006A6CDE">
        <w:rPr>
          <w:rFonts w:ascii="Calibri" w:hAnsi="Calibri" w:cs="Calibri"/>
        </w:rPr>
        <w:t xml:space="preserve">Because </w:t>
      </w:r>
      <w:r w:rsidR="002C56A5">
        <w:rPr>
          <w:rFonts w:ascii="Calibri" w:hAnsi="Calibri" w:cs="Calibri"/>
        </w:rPr>
        <w:t xml:space="preserve">He </w:t>
      </w:r>
      <w:r w:rsidR="007A4631">
        <w:rPr>
          <w:rFonts w:ascii="Calibri" w:hAnsi="Calibri" w:cs="Calibri"/>
        </w:rPr>
        <w:t xml:space="preserve">is </w:t>
      </w:r>
      <w:r w:rsidR="002C56A5">
        <w:rPr>
          <w:rFonts w:ascii="Calibri" w:hAnsi="Calibri" w:cs="Calibri"/>
        </w:rPr>
        <w:t xml:space="preserve">the only perfect human to have ever lived, spotless, just </w:t>
      </w:r>
      <w:r w:rsidR="004619CC">
        <w:rPr>
          <w:rFonts w:ascii="Calibri" w:hAnsi="Calibri" w:cs="Calibri"/>
        </w:rPr>
        <w:t xml:space="preserve">as </w:t>
      </w:r>
      <w:r w:rsidR="002C56A5">
        <w:rPr>
          <w:rFonts w:ascii="Calibri" w:hAnsi="Calibri" w:cs="Calibri"/>
        </w:rPr>
        <w:t>sacrificial animals had to be, and because He</w:t>
      </w:r>
      <w:r w:rsidR="006A6CDE">
        <w:rPr>
          <w:rFonts w:ascii="Calibri" w:hAnsi="Calibri" w:cs="Calibri"/>
        </w:rPr>
        <w:t xml:space="preserve"> willingly</w:t>
      </w:r>
      <w:r w:rsidR="002C56A5">
        <w:rPr>
          <w:rFonts w:ascii="Calibri" w:hAnsi="Calibri" w:cs="Calibri"/>
        </w:rPr>
        <w:t xml:space="preserve"> offered Himself instead of an animal </w:t>
      </w:r>
      <w:r w:rsidR="00626480">
        <w:rPr>
          <w:rFonts w:ascii="Calibri" w:hAnsi="Calibri" w:cs="Calibri"/>
        </w:rPr>
        <w:t>that</w:t>
      </w:r>
      <w:r w:rsidR="002C56A5">
        <w:rPr>
          <w:rFonts w:ascii="Calibri" w:hAnsi="Calibri" w:cs="Calibri"/>
        </w:rPr>
        <w:t xml:space="preserve"> had no choice in the </w:t>
      </w:r>
      <w:r w:rsidR="002C56A5" w:rsidRPr="008B7147">
        <w:rPr>
          <w:rFonts w:ascii="Calibri" w:hAnsi="Calibri" w:cs="Calibri"/>
        </w:rPr>
        <w:t>matter, His blood is priceless and sufficient to cover all sin for all people forever (Hebrews 9:25</w:t>
      </w:r>
      <w:r w:rsidR="00626480">
        <w:rPr>
          <w:rFonts w:ascii="Calibri" w:hAnsi="Calibri" w:cs="Calibri"/>
        </w:rPr>
        <w:t>–</w:t>
      </w:r>
      <w:r w:rsidR="002C56A5" w:rsidRPr="008B7147">
        <w:rPr>
          <w:rFonts w:ascii="Calibri" w:hAnsi="Calibri" w:cs="Calibri"/>
        </w:rPr>
        <w:t xml:space="preserve">28). </w:t>
      </w:r>
    </w:p>
    <w:p w14:paraId="18AE8A1B" w14:textId="6137C3C3" w:rsidR="00AF7A9A" w:rsidRPr="008B7147" w:rsidRDefault="00AF7A9A" w:rsidP="00AF7A9A">
      <w:pPr>
        <w:pStyle w:val="NormalWeb"/>
        <w:spacing w:line="100" w:lineRule="atLeast"/>
        <w:rPr>
          <w:rFonts w:ascii="Calibri" w:hAnsi="Calibri" w:cs="Calibri"/>
          <w:b/>
          <w:bCs/>
        </w:rPr>
      </w:pPr>
      <w:r w:rsidRPr="008B7147">
        <w:rPr>
          <w:rFonts w:ascii="Calibri" w:hAnsi="Calibri" w:cs="Calibri"/>
          <w:b/>
          <w:bCs/>
        </w:rPr>
        <w:t xml:space="preserve">Q: </w:t>
      </w:r>
      <w:r w:rsidR="006A6CDE" w:rsidRPr="008B7147">
        <w:rPr>
          <w:rFonts w:ascii="Calibri" w:hAnsi="Calibri" w:cs="Calibri"/>
          <w:b/>
          <w:bCs/>
        </w:rPr>
        <w:t>How does it make you feel to know that life/blood is required to cover your sin</w:t>
      </w:r>
      <w:r w:rsidRPr="008B7147">
        <w:rPr>
          <w:rFonts w:ascii="Calibri" w:hAnsi="Calibri" w:cs="Calibri"/>
          <w:b/>
          <w:bCs/>
        </w:rPr>
        <w:t xml:space="preserve">? </w:t>
      </w:r>
      <w:r w:rsidR="009C1F66" w:rsidRPr="008B7147">
        <w:rPr>
          <w:rFonts w:ascii="Calibri" w:hAnsi="Calibri" w:cs="Calibri"/>
          <w:b/>
          <w:bCs/>
        </w:rPr>
        <w:t>How does it make you feel about Jesus?</w:t>
      </w:r>
      <w:r w:rsidR="008B7147" w:rsidRPr="008B7147">
        <w:rPr>
          <w:rFonts w:ascii="Calibri" w:hAnsi="Calibri" w:cs="Calibri"/>
          <w:b/>
          <w:bCs/>
        </w:rPr>
        <w:t xml:space="preserve"> </w:t>
      </w:r>
      <w:r w:rsidR="009C1F66" w:rsidRPr="008B7147">
        <w:rPr>
          <w:rFonts w:ascii="Calibri" w:hAnsi="Calibri" w:cs="Calibri"/>
          <w:b/>
          <w:bCs/>
        </w:rPr>
        <w:t xml:space="preserve"> </w:t>
      </w:r>
    </w:p>
    <w:p w14:paraId="33446EC6" w14:textId="0620CC9B" w:rsidR="008B7147" w:rsidRPr="008B7147" w:rsidRDefault="00AF7A9A" w:rsidP="00AF7A9A">
      <w:pPr>
        <w:pStyle w:val="NormalWeb"/>
        <w:spacing w:line="100" w:lineRule="atLeast"/>
        <w:rPr>
          <w:rFonts w:ascii="Calibri" w:hAnsi="Calibri" w:cs="Calibri"/>
          <w:b/>
          <w:bCs/>
        </w:rPr>
      </w:pPr>
      <w:r w:rsidRPr="008B7147">
        <w:rPr>
          <w:rFonts w:ascii="Calibri" w:hAnsi="Calibri" w:cs="Calibri"/>
          <w:b/>
          <w:bCs/>
        </w:rPr>
        <w:t xml:space="preserve">Q: </w:t>
      </w:r>
      <w:r w:rsidR="008B7147" w:rsidRPr="008B7147">
        <w:rPr>
          <w:rFonts w:ascii="Calibri" w:hAnsi="Calibri" w:cs="Calibri"/>
          <w:b/>
          <w:bCs/>
        </w:rPr>
        <w:t xml:space="preserve">What does it say about Jesus that He was the great </w:t>
      </w:r>
      <w:r w:rsidR="004619CC">
        <w:rPr>
          <w:rFonts w:ascii="Calibri" w:hAnsi="Calibri" w:cs="Calibri"/>
          <w:b/>
          <w:bCs/>
        </w:rPr>
        <w:t>High Priest</w:t>
      </w:r>
      <w:r w:rsidR="008B7147" w:rsidRPr="008B7147">
        <w:rPr>
          <w:rFonts w:ascii="Calibri" w:hAnsi="Calibri" w:cs="Calibri"/>
          <w:b/>
          <w:bCs/>
        </w:rPr>
        <w:t>, but He also offered Himself, not an animal</w:t>
      </w:r>
      <w:r w:rsidR="00626480">
        <w:rPr>
          <w:rFonts w:ascii="Calibri" w:hAnsi="Calibri" w:cs="Calibri"/>
          <w:b/>
          <w:bCs/>
        </w:rPr>
        <w:t>,</w:t>
      </w:r>
      <w:r w:rsidR="008B7147" w:rsidRPr="008B7147">
        <w:rPr>
          <w:rFonts w:ascii="Calibri" w:hAnsi="Calibri" w:cs="Calibri"/>
          <w:b/>
          <w:bCs/>
        </w:rPr>
        <w:t xml:space="preserve"> as a substitute? </w:t>
      </w:r>
    </w:p>
    <w:p w14:paraId="7AF4F31D" w14:textId="60AC0480" w:rsidR="00AF7A9A" w:rsidRPr="008B7147" w:rsidRDefault="008B7147" w:rsidP="00D54146">
      <w:pPr>
        <w:pStyle w:val="NormalWeb"/>
        <w:spacing w:after="480" w:line="100" w:lineRule="atLeast"/>
        <w:rPr>
          <w:rFonts w:ascii="Calibri" w:hAnsi="Calibri" w:cs="Calibri"/>
          <w:b/>
          <w:bCs/>
        </w:rPr>
      </w:pPr>
      <w:r w:rsidRPr="008B7147">
        <w:rPr>
          <w:rFonts w:ascii="Calibri" w:hAnsi="Calibri" w:cs="Calibri"/>
          <w:b/>
          <w:bCs/>
        </w:rPr>
        <w:t xml:space="preserve">Q: </w:t>
      </w:r>
      <w:r>
        <w:rPr>
          <w:rFonts w:ascii="Calibri" w:hAnsi="Calibri" w:cs="Calibri"/>
          <w:b/>
          <w:bCs/>
        </w:rPr>
        <w:t>We can never repay Jesus, but h</w:t>
      </w:r>
      <w:r w:rsidRPr="008B7147">
        <w:rPr>
          <w:rFonts w:ascii="Calibri" w:hAnsi="Calibri" w:cs="Calibri"/>
          <w:b/>
          <w:bCs/>
        </w:rPr>
        <w:t xml:space="preserve">ow can you respond to </w:t>
      </w:r>
      <w:r>
        <w:rPr>
          <w:rFonts w:ascii="Calibri" w:hAnsi="Calibri" w:cs="Calibri"/>
          <w:b/>
          <w:bCs/>
        </w:rPr>
        <w:t>His</w:t>
      </w:r>
      <w:r w:rsidRPr="008B7147">
        <w:rPr>
          <w:rFonts w:ascii="Calibri" w:hAnsi="Calibri" w:cs="Calibri"/>
          <w:b/>
          <w:bCs/>
        </w:rPr>
        <w:t xml:space="preserve"> sacrifice for you</w:t>
      </w:r>
      <w:r w:rsidR="00AF7A9A" w:rsidRPr="008B7147">
        <w:rPr>
          <w:rFonts w:ascii="Calibri" w:hAnsi="Calibri" w:cs="Calibri"/>
          <w:b/>
          <w:bCs/>
        </w:rPr>
        <w:t xml:space="preserve">? </w:t>
      </w:r>
    </w:p>
    <w:p w14:paraId="2282C7B7" w14:textId="398BF4B4" w:rsidR="00747EB9" w:rsidRPr="008B7147" w:rsidRDefault="00082EF5" w:rsidP="00747EB9">
      <w:pPr>
        <w:spacing w:after="0"/>
        <w:rPr>
          <w:rFonts w:cs="Calibri"/>
          <w:b/>
          <w:bCs/>
          <w:sz w:val="24"/>
          <w:szCs w:val="24"/>
        </w:rPr>
      </w:pPr>
      <w:r w:rsidRPr="008B7147">
        <w:rPr>
          <w:rFonts w:cs="Calibri"/>
          <w:b/>
          <w:bCs/>
          <w:sz w:val="24"/>
          <w:szCs w:val="24"/>
        </w:rPr>
        <w:t>Hebrews 4:14</w:t>
      </w:r>
      <w:r>
        <w:rPr>
          <w:rFonts w:cs="Calibri"/>
          <w:b/>
          <w:bCs/>
          <w:sz w:val="24"/>
          <w:szCs w:val="24"/>
        </w:rPr>
        <w:t>–</w:t>
      </w:r>
      <w:r w:rsidRPr="008B7147">
        <w:rPr>
          <w:rFonts w:cs="Calibri"/>
          <w:b/>
          <w:bCs/>
          <w:sz w:val="24"/>
          <w:szCs w:val="24"/>
        </w:rPr>
        <w:t>16</w:t>
      </w:r>
      <w:r>
        <w:rPr>
          <w:rFonts w:cs="Calibri"/>
          <w:b/>
          <w:bCs/>
          <w:sz w:val="24"/>
          <w:szCs w:val="24"/>
        </w:rPr>
        <w:t xml:space="preserve">; </w:t>
      </w:r>
      <w:r w:rsidR="00D46436" w:rsidRPr="008B7147">
        <w:rPr>
          <w:rFonts w:cs="Calibri"/>
          <w:b/>
          <w:bCs/>
          <w:sz w:val="24"/>
          <w:szCs w:val="24"/>
        </w:rPr>
        <w:t>7:11</w:t>
      </w:r>
      <w:r w:rsidR="00626480">
        <w:rPr>
          <w:rFonts w:cs="Calibri"/>
          <w:b/>
          <w:bCs/>
          <w:sz w:val="24"/>
          <w:szCs w:val="24"/>
        </w:rPr>
        <w:t>–</w:t>
      </w:r>
      <w:r w:rsidR="00D46436" w:rsidRPr="008B7147">
        <w:rPr>
          <w:rFonts w:cs="Calibri"/>
          <w:b/>
          <w:bCs/>
          <w:sz w:val="24"/>
          <w:szCs w:val="24"/>
        </w:rPr>
        <w:t>28</w:t>
      </w:r>
      <w:r w:rsidR="00626480">
        <w:rPr>
          <w:rFonts w:cs="Calibri"/>
          <w:b/>
          <w:bCs/>
          <w:sz w:val="24"/>
          <w:szCs w:val="24"/>
        </w:rPr>
        <w:t xml:space="preserve">; </w:t>
      </w:r>
      <w:r>
        <w:rPr>
          <w:rFonts w:cs="Calibri"/>
          <w:b/>
          <w:bCs/>
          <w:sz w:val="24"/>
          <w:szCs w:val="24"/>
        </w:rPr>
        <w:t xml:space="preserve">and </w:t>
      </w:r>
      <w:r w:rsidR="00B37AC2" w:rsidRPr="008B7147">
        <w:rPr>
          <w:rFonts w:cs="Calibri"/>
          <w:b/>
          <w:bCs/>
          <w:sz w:val="24"/>
          <w:szCs w:val="24"/>
        </w:rPr>
        <w:t>Genesis 14:17</w:t>
      </w:r>
      <w:r w:rsidR="00626480">
        <w:rPr>
          <w:rFonts w:cs="Calibri"/>
          <w:b/>
          <w:bCs/>
          <w:sz w:val="24"/>
          <w:szCs w:val="24"/>
        </w:rPr>
        <w:t>–</w:t>
      </w:r>
      <w:r w:rsidR="00B37AC2" w:rsidRPr="008B7147">
        <w:rPr>
          <w:rFonts w:cs="Calibri"/>
          <w:b/>
          <w:bCs/>
          <w:sz w:val="24"/>
          <w:szCs w:val="24"/>
        </w:rPr>
        <w:t>24</w:t>
      </w:r>
      <w:r>
        <w:rPr>
          <w:rFonts w:cs="Calibri"/>
          <w:b/>
          <w:bCs/>
          <w:sz w:val="24"/>
          <w:szCs w:val="24"/>
        </w:rPr>
        <w:t xml:space="preserve"> </w:t>
      </w:r>
      <w:r w:rsidR="00747EB9" w:rsidRPr="008B7147">
        <w:rPr>
          <w:rFonts w:cs="Calibri"/>
          <w:b/>
          <w:bCs/>
          <w:sz w:val="24"/>
          <w:szCs w:val="24"/>
        </w:rPr>
        <w:t>[Read]</w:t>
      </w:r>
    </w:p>
    <w:p w14:paraId="0E348C27" w14:textId="0B2EA43A" w:rsidR="00747EB9" w:rsidRPr="008B7147" w:rsidRDefault="00747EB9" w:rsidP="00747EB9">
      <w:pPr>
        <w:pStyle w:val="NormalWeb"/>
        <w:rPr>
          <w:rFonts w:ascii="Calibri" w:hAnsi="Calibri" w:cs="Calibri"/>
          <w:bCs/>
        </w:rPr>
      </w:pPr>
      <w:r w:rsidRPr="008B7147">
        <w:rPr>
          <w:rFonts w:ascii="Calibri" w:hAnsi="Calibri" w:cs="Calibri"/>
          <w:b/>
        </w:rPr>
        <w:t xml:space="preserve">Talking Point </w:t>
      </w:r>
      <w:r w:rsidR="002C56A5" w:rsidRPr="008B7147">
        <w:rPr>
          <w:rFonts w:ascii="Calibri" w:hAnsi="Calibri" w:cs="Calibri"/>
          <w:b/>
        </w:rPr>
        <w:t>3</w:t>
      </w:r>
      <w:r w:rsidRPr="008B7147">
        <w:rPr>
          <w:rFonts w:ascii="Calibri" w:hAnsi="Calibri" w:cs="Calibri"/>
          <w:b/>
        </w:rPr>
        <w:t>:</w:t>
      </w:r>
      <w:r w:rsidRPr="008B7147">
        <w:rPr>
          <w:rFonts w:ascii="Calibri" w:hAnsi="Calibri" w:cs="Calibri"/>
          <w:bCs/>
        </w:rPr>
        <w:t xml:space="preserve"> </w:t>
      </w:r>
      <w:r w:rsidR="00D46436" w:rsidRPr="008B7147">
        <w:rPr>
          <w:rFonts w:ascii="Calibri" w:hAnsi="Calibri" w:cs="Calibri"/>
          <w:bCs/>
        </w:rPr>
        <w:t>Jesus is the mediator/priest of a better covenant</w:t>
      </w:r>
      <w:r w:rsidRPr="008B7147">
        <w:rPr>
          <w:rFonts w:ascii="Calibri" w:hAnsi="Calibri" w:cs="Calibri"/>
          <w:bCs/>
        </w:rPr>
        <w:t xml:space="preserve">. </w:t>
      </w:r>
    </w:p>
    <w:p w14:paraId="10F17163" w14:textId="49377BCD" w:rsidR="00747EB9" w:rsidRPr="008B7147" w:rsidRDefault="00747EB9" w:rsidP="00747EB9">
      <w:pPr>
        <w:pStyle w:val="NormalWeb"/>
        <w:rPr>
          <w:rFonts w:ascii="Calibri" w:hAnsi="Calibri" w:cs="Calibri"/>
          <w:b/>
          <w:bCs/>
        </w:rPr>
      </w:pPr>
      <w:r w:rsidRPr="008B7147">
        <w:rPr>
          <w:rFonts w:ascii="Calibri" w:hAnsi="Calibri" w:cs="Calibri"/>
          <w:b/>
          <w:bCs/>
        </w:rPr>
        <w:t xml:space="preserve">Q: </w:t>
      </w:r>
      <w:r w:rsidR="00B37AC2" w:rsidRPr="008B7147">
        <w:rPr>
          <w:rFonts w:ascii="Calibri" w:hAnsi="Calibri" w:cs="Calibri"/>
          <w:b/>
          <w:bCs/>
        </w:rPr>
        <w:t>Why is it significant that Melchizedek was a priest of God</w:t>
      </w:r>
      <w:r w:rsidR="00082EF5">
        <w:rPr>
          <w:rFonts w:ascii="Calibri" w:hAnsi="Calibri" w:cs="Calibri"/>
          <w:b/>
          <w:bCs/>
        </w:rPr>
        <w:t xml:space="preserve"> who was not a part of </w:t>
      </w:r>
      <w:r w:rsidR="00B37AC2" w:rsidRPr="008B7147">
        <w:rPr>
          <w:rFonts w:ascii="Calibri" w:hAnsi="Calibri" w:cs="Calibri"/>
          <w:b/>
          <w:bCs/>
        </w:rPr>
        <w:t>the Levites</w:t>
      </w:r>
      <w:r w:rsidR="00D97F9D" w:rsidRPr="008B7147">
        <w:rPr>
          <w:rFonts w:ascii="Calibri" w:hAnsi="Calibri" w:cs="Calibri"/>
          <w:b/>
          <w:bCs/>
        </w:rPr>
        <w:t xml:space="preserve">? </w:t>
      </w:r>
    </w:p>
    <w:p w14:paraId="3FF01A32" w14:textId="635EE114" w:rsidR="00963E1D" w:rsidRPr="008B7147" w:rsidRDefault="00963E1D" w:rsidP="00747EB9">
      <w:pPr>
        <w:pStyle w:val="NormalWeb"/>
        <w:rPr>
          <w:rFonts w:ascii="Calibri" w:hAnsi="Calibri" w:cs="Calibri"/>
          <w:b/>
          <w:bCs/>
        </w:rPr>
      </w:pPr>
      <w:r w:rsidRPr="008B7147">
        <w:rPr>
          <w:rFonts w:ascii="Calibri" w:hAnsi="Calibri" w:cs="Calibri"/>
          <w:b/>
          <w:bCs/>
        </w:rPr>
        <w:t xml:space="preserve">Q: </w:t>
      </w:r>
      <w:r w:rsidR="008B7147" w:rsidRPr="008B7147">
        <w:rPr>
          <w:rFonts w:ascii="Calibri" w:hAnsi="Calibri" w:cs="Calibri"/>
          <w:b/>
          <w:bCs/>
        </w:rPr>
        <w:t>Why does it matter that Jesus can relate to our human struggles</w:t>
      </w:r>
      <w:r w:rsidRPr="008B7147">
        <w:rPr>
          <w:rFonts w:ascii="Calibri" w:hAnsi="Calibri" w:cs="Calibri"/>
          <w:b/>
          <w:bCs/>
        </w:rPr>
        <w:t xml:space="preserve">? </w:t>
      </w:r>
    </w:p>
    <w:bookmarkEnd w:id="0"/>
    <w:p w14:paraId="78F560AC" w14:textId="1652E4F1" w:rsidR="00B37AC2" w:rsidRPr="00243D5E" w:rsidRDefault="00B37AC2" w:rsidP="00D46436">
      <w:pPr>
        <w:spacing w:line="100" w:lineRule="atLeast"/>
        <w:rPr>
          <w:sz w:val="24"/>
          <w:szCs w:val="24"/>
        </w:rPr>
      </w:pPr>
      <w:r w:rsidRPr="00243D5E">
        <w:rPr>
          <w:sz w:val="24"/>
          <w:szCs w:val="24"/>
        </w:rPr>
        <w:t xml:space="preserve">Hebrews describes Jesus as our permanent </w:t>
      </w:r>
      <w:r w:rsidR="00FE0D93">
        <w:rPr>
          <w:sz w:val="24"/>
          <w:szCs w:val="24"/>
        </w:rPr>
        <w:t>H</w:t>
      </w:r>
      <w:r w:rsidR="00FE0D93" w:rsidRPr="00243D5E">
        <w:rPr>
          <w:sz w:val="24"/>
          <w:szCs w:val="24"/>
        </w:rPr>
        <w:t xml:space="preserve">igh </w:t>
      </w:r>
      <w:r w:rsidR="00FE0D93">
        <w:rPr>
          <w:sz w:val="24"/>
          <w:szCs w:val="24"/>
        </w:rPr>
        <w:t>P</w:t>
      </w:r>
      <w:r w:rsidR="00FE0D93" w:rsidRPr="00243D5E">
        <w:rPr>
          <w:sz w:val="24"/>
          <w:szCs w:val="24"/>
        </w:rPr>
        <w:t>riest</w:t>
      </w:r>
      <w:r w:rsidR="00082EF5">
        <w:rPr>
          <w:sz w:val="24"/>
          <w:szCs w:val="24"/>
        </w:rPr>
        <w:t>,</w:t>
      </w:r>
      <w:r w:rsidRPr="00243D5E">
        <w:rPr>
          <w:sz w:val="24"/>
          <w:szCs w:val="24"/>
        </w:rPr>
        <w:t xml:space="preserve"> the ultimate mediator between us and God, who </w:t>
      </w:r>
      <w:r w:rsidR="007A4631" w:rsidRPr="00243D5E">
        <w:rPr>
          <w:sz w:val="24"/>
          <w:szCs w:val="24"/>
        </w:rPr>
        <w:t>can</w:t>
      </w:r>
      <w:r w:rsidRPr="00243D5E">
        <w:rPr>
          <w:sz w:val="24"/>
          <w:szCs w:val="24"/>
        </w:rPr>
        <w:t xml:space="preserve"> save all those who draw near to God through Him (Hebrew 7:25). Yet Jesus was not a “priest” in the traditional sense, according to the </w:t>
      </w:r>
      <w:r w:rsidR="00082EF5">
        <w:rPr>
          <w:sz w:val="24"/>
          <w:szCs w:val="24"/>
        </w:rPr>
        <w:t>l</w:t>
      </w:r>
      <w:r w:rsidRPr="00243D5E">
        <w:rPr>
          <w:sz w:val="24"/>
          <w:szCs w:val="24"/>
        </w:rPr>
        <w:t xml:space="preserve">aw. He was not </w:t>
      </w:r>
      <w:r w:rsidR="00EB18C1">
        <w:rPr>
          <w:sz w:val="24"/>
          <w:szCs w:val="24"/>
        </w:rPr>
        <w:t>from</w:t>
      </w:r>
      <w:r w:rsidRPr="00243D5E">
        <w:rPr>
          <w:sz w:val="24"/>
          <w:szCs w:val="24"/>
        </w:rPr>
        <w:t xml:space="preserve"> the tribe of Levi</w:t>
      </w:r>
      <w:r w:rsidR="00082EF5">
        <w:rPr>
          <w:sz w:val="24"/>
          <w:szCs w:val="24"/>
        </w:rPr>
        <w:t>;</w:t>
      </w:r>
      <w:r w:rsidRPr="00243D5E">
        <w:rPr>
          <w:sz w:val="24"/>
          <w:szCs w:val="24"/>
        </w:rPr>
        <w:t xml:space="preserve"> </w:t>
      </w:r>
      <w:r w:rsidR="00FE0D93">
        <w:rPr>
          <w:sz w:val="24"/>
          <w:szCs w:val="24"/>
        </w:rPr>
        <w:t>H</w:t>
      </w:r>
      <w:r w:rsidR="00FE0D93" w:rsidRPr="00243D5E">
        <w:rPr>
          <w:sz w:val="24"/>
          <w:szCs w:val="24"/>
        </w:rPr>
        <w:t xml:space="preserve">e </w:t>
      </w:r>
      <w:r w:rsidRPr="00243D5E">
        <w:rPr>
          <w:sz w:val="24"/>
          <w:szCs w:val="24"/>
        </w:rPr>
        <w:t>was from the tribe of Judah</w:t>
      </w:r>
      <w:r w:rsidR="00082EF5">
        <w:rPr>
          <w:sz w:val="24"/>
          <w:szCs w:val="24"/>
        </w:rPr>
        <w:t>,</w:t>
      </w:r>
      <w:r w:rsidR="00EB18C1">
        <w:rPr>
          <w:sz w:val="24"/>
          <w:szCs w:val="24"/>
        </w:rPr>
        <w:t xml:space="preserve"> a </w:t>
      </w:r>
      <w:r w:rsidRPr="00243D5E">
        <w:rPr>
          <w:sz w:val="24"/>
          <w:szCs w:val="24"/>
        </w:rPr>
        <w:t xml:space="preserve">descendent of David, the kingly tribe, not the priestly tribe. Yet, as we read above, God promised Eli that </w:t>
      </w:r>
      <w:r w:rsidR="00082EF5">
        <w:rPr>
          <w:sz w:val="24"/>
          <w:szCs w:val="24"/>
        </w:rPr>
        <w:t>H</w:t>
      </w:r>
      <w:r w:rsidRPr="00243D5E">
        <w:rPr>
          <w:sz w:val="24"/>
          <w:szCs w:val="24"/>
        </w:rPr>
        <w:t xml:space="preserve">e would take the priesthood away from </w:t>
      </w:r>
      <w:r w:rsidR="00082EF5">
        <w:rPr>
          <w:sz w:val="24"/>
          <w:szCs w:val="24"/>
        </w:rPr>
        <w:t>Eli’s</w:t>
      </w:r>
      <w:r w:rsidRPr="00243D5E">
        <w:rPr>
          <w:sz w:val="24"/>
          <w:szCs w:val="24"/>
        </w:rPr>
        <w:t xml:space="preserve"> family and give </w:t>
      </w:r>
      <w:r w:rsidR="00092763">
        <w:rPr>
          <w:sz w:val="24"/>
          <w:szCs w:val="24"/>
        </w:rPr>
        <w:t xml:space="preserve">it eternally </w:t>
      </w:r>
      <w:r w:rsidRPr="00243D5E">
        <w:rPr>
          <w:sz w:val="24"/>
          <w:szCs w:val="24"/>
        </w:rPr>
        <w:t>to another faithful priest (1 Samuel 2:35). Also, the writer of Hebrews call</w:t>
      </w:r>
      <w:r w:rsidR="00082EF5">
        <w:rPr>
          <w:sz w:val="24"/>
          <w:szCs w:val="24"/>
        </w:rPr>
        <w:t>ed</w:t>
      </w:r>
      <w:r w:rsidRPr="00243D5E">
        <w:rPr>
          <w:sz w:val="24"/>
          <w:szCs w:val="24"/>
        </w:rPr>
        <w:t xml:space="preserve"> Jesus a priest “according to</w:t>
      </w:r>
      <w:r w:rsidR="00092763">
        <w:rPr>
          <w:sz w:val="24"/>
          <w:szCs w:val="24"/>
        </w:rPr>
        <w:t xml:space="preserve"> </w:t>
      </w:r>
      <w:r w:rsidRPr="00243D5E">
        <w:rPr>
          <w:sz w:val="24"/>
          <w:szCs w:val="24"/>
        </w:rPr>
        <w:t xml:space="preserve">the order of Melchizedek” instead of the order of Levi. </w:t>
      </w:r>
    </w:p>
    <w:p w14:paraId="5112F88A" w14:textId="0C5232B3" w:rsidR="00243D5E" w:rsidRDefault="00B37AC2" w:rsidP="00D46436">
      <w:pPr>
        <w:spacing w:line="100" w:lineRule="atLeast"/>
        <w:rPr>
          <w:sz w:val="24"/>
          <w:szCs w:val="24"/>
        </w:rPr>
      </w:pPr>
      <w:r w:rsidRPr="00243D5E">
        <w:rPr>
          <w:sz w:val="24"/>
          <w:szCs w:val="24"/>
        </w:rPr>
        <w:t>Melchizedek is a fascinating, somewhat mysterious character in the book of Genesis. He was the king of Salem</w:t>
      </w:r>
      <w:r w:rsidR="00082EF5">
        <w:rPr>
          <w:sz w:val="24"/>
          <w:szCs w:val="24"/>
        </w:rPr>
        <w:t>, which</w:t>
      </w:r>
      <w:r w:rsidRPr="00243D5E">
        <w:rPr>
          <w:sz w:val="24"/>
          <w:szCs w:val="24"/>
        </w:rPr>
        <w:t xml:space="preserve"> would later become Jeru</w:t>
      </w:r>
      <w:r w:rsidR="007F6B04">
        <w:rPr>
          <w:sz w:val="24"/>
          <w:szCs w:val="24"/>
        </w:rPr>
        <w:t>-</w:t>
      </w:r>
      <w:proofErr w:type="spellStart"/>
      <w:r w:rsidRPr="00AE1280">
        <w:rPr>
          <w:i/>
          <w:iCs/>
          <w:sz w:val="24"/>
          <w:szCs w:val="24"/>
        </w:rPr>
        <w:t>salem</w:t>
      </w:r>
      <w:proofErr w:type="spellEnd"/>
      <w:r w:rsidRPr="00243D5E">
        <w:rPr>
          <w:sz w:val="24"/>
          <w:szCs w:val="24"/>
        </w:rPr>
        <w:t>, the city of David. But he was also a “priest of God Most High</w:t>
      </w:r>
      <w:r w:rsidR="00082EF5">
        <w:rPr>
          <w:sz w:val="24"/>
          <w:szCs w:val="24"/>
        </w:rPr>
        <w:t>,</w:t>
      </w:r>
      <w:r w:rsidRPr="00243D5E">
        <w:rPr>
          <w:sz w:val="24"/>
          <w:szCs w:val="24"/>
        </w:rPr>
        <w:t>” Abraham’s God (Genesis 14:18)</w:t>
      </w:r>
      <w:r w:rsidR="00082EF5">
        <w:rPr>
          <w:sz w:val="24"/>
          <w:szCs w:val="24"/>
        </w:rPr>
        <w:t>.</w:t>
      </w:r>
      <w:r w:rsidRPr="00243D5E">
        <w:rPr>
          <w:sz w:val="24"/>
          <w:szCs w:val="24"/>
        </w:rPr>
        <w:t xml:space="preserve"> </w:t>
      </w:r>
      <w:r w:rsidR="00092763">
        <w:rPr>
          <w:sz w:val="24"/>
          <w:szCs w:val="24"/>
        </w:rPr>
        <w:t>He was o</w:t>
      </w:r>
      <w:r w:rsidRPr="00243D5E">
        <w:rPr>
          <w:sz w:val="24"/>
          <w:szCs w:val="24"/>
        </w:rPr>
        <w:t xml:space="preserve">utside of the covenant family of Abraham. Melchizedek </w:t>
      </w:r>
      <w:r w:rsidR="007F6B04">
        <w:rPr>
          <w:sz w:val="24"/>
          <w:szCs w:val="24"/>
        </w:rPr>
        <w:t>acted as</w:t>
      </w:r>
      <w:r w:rsidR="007F6B04" w:rsidRPr="00243D5E">
        <w:rPr>
          <w:sz w:val="24"/>
          <w:szCs w:val="24"/>
        </w:rPr>
        <w:t xml:space="preserve"> </w:t>
      </w:r>
      <w:r w:rsidRPr="00243D5E">
        <w:rPr>
          <w:sz w:val="24"/>
          <w:szCs w:val="24"/>
        </w:rPr>
        <w:t xml:space="preserve">both a priest and a king, filling </w:t>
      </w:r>
      <w:r w:rsidR="00243D5E" w:rsidRPr="00243D5E">
        <w:rPr>
          <w:sz w:val="24"/>
          <w:szCs w:val="24"/>
        </w:rPr>
        <w:t xml:space="preserve">at least </w:t>
      </w:r>
      <w:r w:rsidRPr="00243D5E">
        <w:rPr>
          <w:sz w:val="24"/>
          <w:szCs w:val="24"/>
        </w:rPr>
        <w:t xml:space="preserve">two of the four leadership roles we are </w:t>
      </w:r>
      <w:proofErr w:type="gramStart"/>
      <w:r w:rsidRPr="00243D5E">
        <w:rPr>
          <w:sz w:val="24"/>
          <w:szCs w:val="24"/>
        </w:rPr>
        <w:t>studying</w:t>
      </w:r>
      <w:proofErr w:type="gramEnd"/>
    </w:p>
    <w:p w14:paraId="1FCBDAF4" w14:textId="17F797F5" w:rsidR="00760A74" w:rsidRDefault="00243D5E" w:rsidP="00D46436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What is significant about Melchizedek is that he g</w:t>
      </w:r>
      <w:r w:rsidR="00082EF5">
        <w:rPr>
          <w:sz w:val="24"/>
          <w:szCs w:val="24"/>
        </w:rPr>
        <w:t>ave</w:t>
      </w:r>
      <w:r>
        <w:rPr>
          <w:sz w:val="24"/>
          <w:szCs w:val="24"/>
        </w:rPr>
        <w:t xml:space="preserve"> the writer of Hebrews a</w:t>
      </w:r>
      <w:r w:rsidR="00082EF5">
        <w:rPr>
          <w:sz w:val="24"/>
          <w:szCs w:val="24"/>
        </w:rPr>
        <w:t>n Old Testament</w:t>
      </w:r>
      <w:r>
        <w:rPr>
          <w:sz w:val="24"/>
          <w:szCs w:val="24"/>
        </w:rPr>
        <w:t xml:space="preserve"> model to connect to Jesus as priest. It’s </w:t>
      </w:r>
      <w:r w:rsidR="00FE0D93">
        <w:rPr>
          <w:sz w:val="24"/>
          <w:szCs w:val="24"/>
        </w:rPr>
        <w:t xml:space="preserve">OK </w:t>
      </w:r>
      <w:r>
        <w:rPr>
          <w:sz w:val="24"/>
          <w:szCs w:val="24"/>
        </w:rPr>
        <w:t>that Jesus wasn’t of the tribe of Levi</w:t>
      </w:r>
      <w:r w:rsidR="00082EF5">
        <w:rPr>
          <w:sz w:val="24"/>
          <w:szCs w:val="24"/>
        </w:rPr>
        <w:t>;</w:t>
      </w:r>
      <w:r>
        <w:rPr>
          <w:sz w:val="24"/>
          <w:szCs w:val="24"/>
        </w:rPr>
        <w:t xml:space="preserve"> that doesn’t mean He c</w:t>
      </w:r>
      <w:r w:rsidR="00082EF5">
        <w:rPr>
          <w:sz w:val="24"/>
          <w:szCs w:val="24"/>
        </w:rPr>
        <w:t>a</w:t>
      </w:r>
      <w:r>
        <w:rPr>
          <w:sz w:val="24"/>
          <w:szCs w:val="24"/>
        </w:rPr>
        <w:t xml:space="preserve">n’t be </w:t>
      </w:r>
      <w:r w:rsidR="00F413BA">
        <w:rPr>
          <w:sz w:val="24"/>
          <w:szCs w:val="24"/>
        </w:rPr>
        <w:t xml:space="preserve">labeled a </w:t>
      </w:r>
      <w:r>
        <w:rPr>
          <w:sz w:val="24"/>
          <w:szCs w:val="24"/>
        </w:rPr>
        <w:t xml:space="preserve">priest. </w:t>
      </w:r>
      <w:r w:rsidR="00760A74">
        <w:rPr>
          <w:sz w:val="24"/>
          <w:szCs w:val="24"/>
        </w:rPr>
        <w:t>In fact, Jesus’</w:t>
      </w:r>
      <w:r w:rsidR="00760A74" w:rsidRPr="00F36B0E">
        <w:rPr>
          <w:sz w:val="24"/>
          <w:szCs w:val="24"/>
        </w:rPr>
        <w:t xml:space="preserve"> priesthood </w:t>
      </w:r>
      <w:r w:rsidR="00760A74">
        <w:rPr>
          <w:sz w:val="24"/>
          <w:szCs w:val="24"/>
        </w:rPr>
        <w:t xml:space="preserve">is both </w:t>
      </w:r>
      <w:r w:rsidR="00760A74" w:rsidRPr="00F36B0E">
        <w:rPr>
          <w:sz w:val="24"/>
          <w:szCs w:val="24"/>
        </w:rPr>
        <w:t>eternal and superior to t</w:t>
      </w:r>
      <w:r w:rsidR="00760A74">
        <w:rPr>
          <w:sz w:val="24"/>
          <w:szCs w:val="24"/>
        </w:rPr>
        <w:t>hat of t</w:t>
      </w:r>
      <w:r w:rsidR="00760A74" w:rsidRPr="00F36B0E">
        <w:rPr>
          <w:sz w:val="24"/>
          <w:szCs w:val="24"/>
        </w:rPr>
        <w:t>he Levitical priesthood</w:t>
      </w:r>
      <w:r w:rsidR="00760A74">
        <w:rPr>
          <w:sz w:val="24"/>
          <w:szCs w:val="24"/>
        </w:rPr>
        <w:t>.</w:t>
      </w:r>
    </w:p>
    <w:p w14:paraId="71254DF4" w14:textId="0E60A5F5" w:rsidR="00B37AC2" w:rsidRDefault="00243D5E" w:rsidP="00D46436">
      <w:pPr>
        <w:spacing w:line="100" w:lineRule="atLeast"/>
        <w:rPr>
          <w:sz w:val="24"/>
          <w:szCs w:val="24"/>
        </w:rPr>
      </w:pPr>
      <w:r w:rsidRPr="00F36B0E">
        <w:rPr>
          <w:sz w:val="24"/>
          <w:szCs w:val="24"/>
        </w:rPr>
        <w:t xml:space="preserve">Jesus </w:t>
      </w:r>
      <w:r w:rsidR="007A4631" w:rsidRPr="00F36B0E">
        <w:rPr>
          <w:sz w:val="24"/>
          <w:szCs w:val="24"/>
        </w:rPr>
        <w:t>can</w:t>
      </w:r>
      <w:r w:rsidRPr="00F36B0E">
        <w:rPr>
          <w:sz w:val="24"/>
          <w:szCs w:val="24"/>
        </w:rPr>
        <w:t xml:space="preserve"> continually intercede for us before the </w:t>
      </w:r>
      <w:r w:rsidR="00F46B74" w:rsidRPr="00F36B0E">
        <w:rPr>
          <w:sz w:val="24"/>
          <w:szCs w:val="24"/>
        </w:rPr>
        <w:t>F</w:t>
      </w:r>
      <w:r w:rsidRPr="00F36B0E">
        <w:rPr>
          <w:sz w:val="24"/>
          <w:szCs w:val="24"/>
        </w:rPr>
        <w:t>ather because He lives forever</w:t>
      </w:r>
      <w:r w:rsidR="00F46B74" w:rsidRPr="00F36B0E">
        <w:rPr>
          <w:sz w:val="24"/>
          <w:szCs w:val="24"/>
        </w:rPr>
        <w:t xml:space="preserve"> </w:t>
      </w:r>
      <w:r w:rsidRPr="00F36B0E">
        <w:rPr>
          <w:sz w:val="24"/>
          <w:szCs w:val="24"/>
        </w:rPr>
        <w:t>(</w:t>
      </w:r>
      <w:r w:rsidR="00082EF5">
        <w:rPr>
          <w:sz w:val="24"/>
          <w:szCs w:val="24"/>
        </w:rPr>
        <w:t xml:space="preserve">Romans 8:34; </w:t>
      </w:r>
      <w:r w:rsidR="00F46B74" w:rsidRPr="00F36B0E">
        <w:rPr>
          <w:sz w:val="24"/>
          <w:szCs w:val="24"/>
        </w:rPr>
        <w:t>Hebrews 7:25). As the only perfect person who has ever lived</w:t>
      </w:r>
      <w:r w:rsidR="00FE0D93">
        <w:rPr>
          <w:sz w:val="24"/>
          <w:szCs w:val="24"/>
        </w:rPr>
        <w:t xml:space="preserve"> – </w:t>
      </w:r>
      <w:r w:rsidR="00F46B74" w:rsidRPr="00F36B0E">
        <w:rPr>
          <w:sz w:val="24"/>
          <w:szCs w:val="24"/>
        </w:rPr>
        <w:t xml:space="preserve">“holy, </w:t>
      </w:r>
      <w:r w:rsidR="00F46B74" w:rsidRPr="00F36B0E">
        <w:rPr>
          <w:sz w:val="24"/>
          <w:szCs w:val="24"/>
        </w:rPr>
        <w:lastRenderedPageBreak/>
        <w:t>innocent and unstained”</w:t>
      </w:r>
      <w:r w:rsidR="00FE0D93">
        <w:rPr>
          <w:sz w:val="24"/>
          <w:szCs w:val="24"/>
        </w:rPr>
        <w:t xml:space="preserve"> – </w:t>
      </w:r>
      <w:r w:rsidR="00F46B74" w:rsidRPr="00F36B0E">
        <w:rPr>
          <w:sz w:val="24"/>
          <w:szCs w:val="24"/>
        </w:rPr>
        <w:t xml:space="preserve">Jesus is our ultimate eternal </w:t>
      </w:r>
      <w:r w:rsidR="00FE0D93">
        <w:rPr>
          <w:sz w:val="24"/>
          <w:szCs w:val="24"/>
        </w:rPr>
        <w:t>H</w:t>
      </w:r>
      <w:r w:rsidR="00FE0D93" w:rsidRPr="00243D5E">
        <w:rPr>
          <w:sz w:val="24"/>
          <w:szCs w:val="24"/>
        </w:rPr>
        <w:t xml:space="preserve">igh </w:t>
      </w:r>
      <w:r w:rsidR="00FE0D93">
        <w:rPr>
          <w:sz w:val="24"/>
          <w:szCs w:val="24"/>
        </w:rPr>
        <w:t>P</w:t>
      </w:r>
      <w:r w:rsidR="00FE0D93" w:rsidRPr="00243D5E">
        <w:rPr>
          <w:sz w:val="24"/>
          <w:szCs w:val="24"/>
        </w:rPr>
        <w:t>riest</w:t>
      </w:r>
      <w:r w:rsidR="00FE0D93" w:rsidRPr="00F36B0E" w:rsidDel="00FE0D93">
        <w:rPr>
          <w:sz w:val="24"/>
          <w:szCs w:val="24"/>
        </w:rPr>
        <w:t xml:space="preserve"> </w:t>
      </w:r>
      <w:r w:rsidR="00F46B74" w:rsidRPr="00F36B0E">
        <w:rPr>
          <w:sz w:val="24"/>
          <w:szCs w:val="24"/>
        </w:rPr>
        <w:t xml:space="preserve">. </w:t>
      </w:r>
      <w:r w:rsidR="00304AB5" w:rsidRPr="00F36B0E">
        <w:rPr>
          <w:sz w:val="24"/>
          <w:szCs w:val="24"/>
        </w:rPr>
        <w:t>The Levitical high priests all had to offer sacrifices for their own sin too, but Jesus was sinless</w:t>
      </w:r>
      <w:r w:rsidR="00304AB5">
        <w:rPr>
          <w:sz w:val="24"/>
          <w:szCs w:val="24"/>
        </w:rPr>
        <w:t xml:space="preserve">. The perfect </w:t>
      </w:r>
      <w:r w:rsidR="00FE0D93">
        <w:rPr>
          <w:sz w:val="24"/>
          <w:szCs w:val="24"/>
        </w:rPr>
        <w:t>H</w:t>
      </w:r>
      <w:r w:rsidR="00FE0D93" w:rsidRPr="00243D5E">
        <w:rPr>
          <w:sz w:val="24"/>
          <w:szCs w:val="24"/>
        </w:rPr>
        <w:t xml:space="preserve">igh </w:t>
      </w:r>
      <w:r w:rsidR="007F6B04">
        <w:rPr>
          <w:sz w:val="24"/>
          <w:szCs w:val="24"/>
        </w:rPr>
        <w:t>P</w:t>
      </w:r>
      <w:r w:rsidR="007F6B04" w:rsidRPr="00243D5E">
        <w:rPr>
          <w:sz w:val="24"/>
          <w:szCs w:val="24"/>
        </w:rPr>
        <w:t>riest</w:t>
      </w:r>
      <w:r w:rsidR="007F6B04" w:rsidDel="00FE0D93">
        <w:rPr>
          <w:sz w:val="24"/>
          <w:szCs w:val="24"/>
        </w:rPr>
        <w:t>.</w:t>
      </w:r>
    </w:p>
    <w:p w14:paraId="61C54E15" w14:textId="6E5194B7" w:rsidR="00F36B0E" w:rsidRDefault="008B7147" w:rsidP="00D46436">
      <w:pPr>
        <w:spacing w:line="100" w:lineRule="atLeast"/>
        <w:rPr>
          <w:sz w:val="24"/>
          <w:szCs w:val="24"/>
        </w:rPr>
      </w:pPr>
      <w:r>
        <w:rPr>
          <w:sz w:val="24"/>
          <w:szCs w:val="24"/>
        </w:rPr>
        <w:t>But Christ</w:t>
      </w:r>
      <w:r w:rsidR="00FE0D93">
        <w:rPr>
          <w:sz w:val="24"/>
          <w:szCs w:val="24"/>
        </w:rPr>
        <w:t>’s</w:t>
      </w:r>
      <w:r>
        <w:rPr>
          <w:sz w:val="24"/>
          <w:szCs w:val="24"/>
        </w:rPr>
        <w:t xml:space="preserve"> being mediator for us isn’t just about that one</w:t>
      </w:r>
      <w:r w:rsidR="00092763">
        <w:rPr>
          <w:sz w:val="24"/>
          <w:szCs w:val="24"/>
        </w:rPr>
        <w:t>-</w:t>
      </w:r>
      <w:r>
        <w:rPr>
          <w:sz w:val="24"/>
          <w:szCs w:val="24"/>
        </w:rPr>
        <w:t xml:space="preserve">time sacrifice of His life. Hebrews says He </w:t>
      </w:r>
      <w:r w:rsidRPr="00F36B0E">
        <w:rPr>
          <w:i/>
          <w:iCs/>
          <w:sz w:val="24"/>
          <w:szCs w:val="24"/>
        </w:rPr>
        <w:t>continually</w:t>
      </w:r>
      <w:r>
        <w:rPr>
          <w:sz w:val="24"/>
          <w:szCs w:val="24"/>
        </w:rPr>
        <w:t xml:space="preserve"> intercedes for us before the Father.</w:t>
      </w:r>
      <w:r w:rsidR="00F36B0E">
        <w:rPr>
          <w:sz w:val="24"/>
          <w:szCs w:val="24"/>
        </w:rPr>
        <w:t xml:space="preserve"> Because He knows what it is like to be human, to be us, we can draw near to the throne of grace with confidence. We can come before Him with </w:t>
      </w:r>
      <w:r w:rsidR="00082EF5">
        <w:rPr>
          <w:sz w:val="24"/>
          <w:szCs w:val="24"/>
        </w:rPr>
        <w:t>all</w:t>
      </w:r>
      <w:r w:rsidR="00F36B0E">
        <w:rPr>
          <w:sz w:val="24"/>
          <w:szCs w:val="24"/>
        </w:rPr>
        <w:t xml:space="preserve"> our worries, doubts </w:t>
      </w:r>
      <w:r w:rsidR="00082EF5">
        <w:rPr>
          <w:sz w:val="24"/>
          <w:szCs w:val="24"/>
        </w:rPr>
        <w:t xml:space="preserve">and </w:t>
      </w:r>
      <w:r w:rsidR="00F36B0E">
        <w:rPr>
          <w:sz w:val="24"/>
          <w:szCs w:val="24"/>
        </w:rPr>
        <w:t>struggles and receive mercy and grace and help in time of need (Hebrews 4:14</w:t>
      </w:r>
      <w:r w:rsidR="00082EF5">
        <w:rPr>
          <w:sz w:val="24"/>
          <w:szCs w:val="24"/>
        </w:rPr>
        <w:t>–</w:t>
      </w:r>
      <w:r w:rsidR="00F36B0E">
        <w:rPr>
          <w:sz w:val="24"/>
          <w:szCs w:val="24"/>
        </w:rPr>
        <w:t xml:space="preserve">16). Jesus’ role as our advocate wasn’t just a one-time thing. He continues to advocate for us every single day. Any time we need help, we can come to Him. We do not have a God who is far </w:t>
      </w:r>
      <w:r w:rsidR="00E3410B">
        <w:rPr>
          <w:sz w:val="24"/>
          <w:szCs w:val="24"/>
        </w:rPr>
        <w:t>away</w:t>
      </w:r>
      <w:r w:rsidR="00F36B0E">
        <w:rPr>
          <w:sz w:val="24"/>
          <w:szCs w:val="24"/>
        </w:rPr>
        <w:t>, but one who is near to the brokenhearted and long</w:t>
      </w:r>
      <w:r w:rsidR="00082EF5">
        <w:rPr>
          <w:sz w:val="24"/>
          <w:szCs w:val="24"/>
        </w:rPr>
        <w:t>s</w:t>
      </w:r>
      <w:r w:rsidR="00F36B0E">
        <w:rPr>
          <w:sz w:val="24"/>
          <w:szCs w:val="24"/>
        </w:rPr>
        <w:t xml:space="preserve"> for us to come </w:t>
      </w:r>
      <w:r w:rsidR="00BD3654">
        <w:rPr>
          <w:sz w:val="24"/>
          <w:szCs w:val="24"/>
        </w:rPr>
        <w:t>to Him (Psalm 34:18</w:t>
      </w:r>
      <w:r w:rsidR="00295355">
        <w:rPr>
          <w:sz w:val="24"/>
          <w:szCs w:val="24"/>
        </w:rPr>
        <w:t>; Isaiah 30:18</w:t>
      </w:r>
      <w:r w:rsidR="00BD3654">
        <w:rPr>
          <w:sz w:val="24"/>
          <w:szCs w:val="24"/>
        </w:rPr>
        <w:t>)</w:t>
      </w:r>
      <w:r w:rsidR="00F36B0E">
        <w:rPr>
          <w:sz w:val="24"/>
          <w:szCs w:val="24"/>
        </w:rPr>
        <w:t xml:space="preserve">. </w:t>
      </w:r>
      <w:r w:rsidR="00295355">
        <w:rPr>
          <w:sz w:val="24"/>
          <w:szCs w:val="24"/>
        </w:rPr>
        <w:t>He cares deeply for us and cares about even the little things we bring to Him (Matthew 7:7</w:t>
      </w:r>
      <w:r w:rsidR="00082EF5">
        <w:rPr>
          <w:sz w:val="24"/>
          <w:szCs w:val="24"/>
        </w:rPr>
        <w:t>–</w:t>
      </w:r>
      <w:r w:rsidR="00295355">
        <w:rPr>
          <w:sz w:val="24"/>
          <w:szCs w:val="24"/>
        </w:rPr>
        <w:t>1</w:t>
      </w:r>
      <w:r w:rsidR="00082EF5">
        <w:rPr>
          <w:sz w:val="24"/>
          <w:szCs w:val="24"/>
        </w:rPr>
        <w:t>1</w:t>
      </w:r>
      <w:r w:rsidR="00295355">
        <w:rPr>
          <w:sz w:val="24"/>
          <w:szCs w:val="24"/>
        </w:rPr>
        <w:t>; 10:29</w:t>
      </w:r>
      <w:r w:rsidR="00B41C92">
        <w:rPr>
          <w:sz w:val="24"/>
          <w:szCs w:val="24"/>
        </w:rPr>
        <w:t>–</w:t>
      </w:r>
      <w:r w:rsidR="00295355">
        <w:rPr>
          <w:sz w:val="24"/>
          <w:szCs w:val="24"/>
        </w:rPr>
        <w:t>31</w:t>
      </w:r>
      <w:r w:rsidR="00F36B0E">
        <w:rPr>
          <w:sz w:val="24"/>
          <w:szCs w:val="24"/>
        </w:rPr>
        <w:t>). Because</w:t>
      </w:r>
      <w:r w:rsidR="00BD3654">
        <w:rPr>
          <w:sz w:val="24"/>
          <w:szCs w:val="24"/>
        </w:rPr>
        <w:t xml:space="preserve"> of</w:t>
      </w:r>
      <w:r w:rsidR="00F36B0E">
        <w:rPr>
          <w:sz w:val="24"/>
          <w:szCs w:val="24"/>
        </w:rPr>
        <w:t xml:space="preserve"> Jesus</w:t>
      </w:r>
      <w:r w:rsidR="00BD3654">
        <w:rPr>
          <w:sz w:val="24"/>
          <w:szCs w:val="24"/>
        </w:rPr>
        <w:t>, the veil was torn and access to the Father was blown wide open (Hebrews 10:</w:t>
      </w:r>
      <w:r w:rsidR="009C7390">
        <w:rPr>
          <w:sz w:val="24"/>
          <w:szCs w:val="24"/>
        </w:rPr>
        <w:t>19-22</w:t>
      </w:r>
      <w:r w:rsidR="00BD3654">
        <w:rPr>
          <w:sz w:val="24"/>
          <w:szCs w:val="24"/>
        </w:rPr>
        <w:t>). As sinful people cleansed by His blood, we</w:t>
      </w:r>
      <w:r w:rsidR="00F36B0E">
        <w:rPr>
          <w:sz w:val="24"/>
          <w:szCs w:val="24"/>
        </w:rPr>
        <w:t xml:space="preserve"> can approach God’s holy presence with confidence</w:t>
      </w:r>
      <w:r w:rsidR="00BD3654">
        <w:rPr>
          <w:sz w:val="24"/>
          <w:szCs w:val="24"/>
        </w:rPr>
        <w:t xml:space="preserve"> (Psalm 24:3</w:t>
      </w:r>
      <w:r w:rsidR="00B41C92">
        <w:rPr>
          <w:sz w:val="24"/>
          <w:szCs w:val="24"/>
        </w:rPr>
        <w:t>–</w:t>
      </w:r>
      <w:r w:rsidR="00BD3654">
        <w:rPr>
          <w:sz w:val="24"/>
          <w:szCs w:val="24"/>
        </w:rPr>
        <w:t>4)</w:t>
      </w:r>
      <w:r w:rsidR="00F36B0E">
        <w:rPr>
          <w:sz w:val="24"/>
          <w:szCs w:val="24"/>
        </w:rPr>
        <w:t xml:space="preserve">. </w:t>
      </w:r>
    </w:p>
    <w:p w14:paraId="1AC9FCD5" w14:textId="0A3722A5" w:rsidR="004215D4" w:rsidRPr="00EB18C1" w:rsidRDefault="004215D4" w:rsidP="004215D4">
      <w:pPr>
        <w:pStyle w:val="NormalWeb"/>
        <w:spacing w:line="100" w:lineRule="atLeast"/>
        <w:rPr>
          <w:rFonts w:ascii="Calibri" w:hAnsi="Calibri" w:cs="Calibri"/>
          <w:b/>
          <w:bCs/>
        </w:rPr>
      </w:pPr>
      <w:r w:rsidRPr="00EB18C1">
        <w:rPr>
          <w:rFonts w:ascii="Calibri" w:hAnsi="Calibri" w:cs="Calibri"/>
          <w:b/>
          <w:bCs/>
        </w:rPr>
        <w:t xml:space="preserve">Q: </w:t>
      </w:r>
      <w:r w:rsidR="00BC0057" w:rsidRPr="00EB18C1">
        <w:rPr>
          <w:rFonts w:ascii="Calibri" w:hAnsi="Calibri" w:cs="Calibri"/>
          <w:b/>
          <w:bCs/>
        </w:rPr>
        <w:t xml:space="preserve">How can we balance respecting God’s holiness as Lord with also knowing that He desires to be our Father and have us come to Him intimately in prayer? </w:t>
      </w:r>
      <w:r w:rsidRPr="00EB18C1">
        <w:rPr>
          <w:rFonts w:ascii="Calibri" w:hAnsi="Calibri" w:cs="Calibri"/>
          <w:b/>
          <w:bCs/>
        </w:rPr>
        <w:t xml:space="preserve"> </w:t>
      </w:r>
    </w:p>
    <w:p w14:paraId="679F1B3B" w14:textId="40D77B4B" w:rsidR="00CC21BA" w:rsidRPr="00EB18C1" w:rsidRDefault="00747EB9" w:rsidP="00747EB9">
      <w:pPr>
        <w:pStyle w:val="NormalWeb"/>
        <w:spacing w:line="100" w:lineRule="atLeast"/>
        <w:rPr>
          <w:rFonts w:ascii="Calibri" w:hAnsi="Calibri" w:cs="Calibri"/>
          <w:b/>
          <w:bCs/>
        </w:rPr>
      </w:pPr>
      <w:r w:rsidRPr="00EB18C1">
        <w:rPr>
          <w:rFonts w:ascii="Calibri" w:hAnsi="Calibri" w:cs="Calibri"/>
          <w:b/>
          <w:bCs/>
        </w:rPr>
        <w:t xml:space="preserve">Q: How </w:t>
      </w:r>
      <w:r w:rsidR="00EB18C1" w:rsidRPr="00EB18C1">
        <w:rPr>
          <w:rFonts w:ascii="Calibri" w:hAnsi="Calibri" w:cs="Calibri"/>
          <w:b/>
          <w:bCs/>
        </w:rPr>
        <w:t xml:space="preserve">does it change your prayer life to know that Jesus </w:t>
      </w:r>
      <w:r w:rsidR="009C7390">
        <w:rPr>
          <w:rFonts w:ascii="Calibri" w:hAnsi="Calibri" w:cs="Calibri"/>
          <w:b/>
          <w:bCs/>
        </w:rPr>
        <w:t>is able to sympathize with you</w:t>
      </w:r>
      <w:r w:rsidRPr="00EB18C1">
        <w:rPr>
          <w:rFonts w:ascii="Calibri" w:hAnsi="Calibri" w:cs="Calibri"/>
          <w:b/>
          <w:bCs/>
        </w:rPr>
        <w:t>?</w:t>
      </w:r>
    </w:p>
    <w:p w14:paraId="166CA663" w14:textId="77777777" w:rsidR="00B41C92" w:rsidRDefault="00B41C92" w:rsidP="00747EB9">
      <w:pPr>
        <w:pStyle w:val="NormalWeb"/>
        <w:spacing w:line="240" w:lineRule="auto"/>
        <w:rPr>
          <w:rFonts w:ascii="Calibri" w:hAnsi="Calibri" w:cs="Calibri"/>
          <w:b/>
          <w:sz w:val="30"/>
          <w:szCs w:val="30"/>
        </w:rPr>
      </w:pPr>
    </w:p>
    <w:p w14:paraId="4E1C4547" w14:textId="77777777" w:rsidR="00D54146" w:rsidRDefault="00D54146">
      <w:pPr>
        <w:suppressAutoHyphens w:val="0"/>
        <w:spacing w:after="0" w:line="240" w:lineRule="auto"/>
        <w:rPr>
          <w:rFonts w:cs="Calibri"/>
          <w:b/>
          <w:sz w:val="30"/>
          <w:szCs w:val="30"/>
        </w:rPr>
      </w:pPr>
      <w:r>
        <w:rPr>
          <w:rFonts w:cs="Calibri"/>
          <w:b/>
          <w:sz w:val="30"/>
          <w:szCs w:val="30"/>
        </w:rPr>
        <w:br w:type="page"/>
      </w:r>
    </w:p>
    <w:p w14:paraId="1EBE29C3" w14:textId="2D9AA51D" w:rsidR="00747EB9" w:rsidRPr="005B7661" w:rsidRDefault="00747EB9" w:rsidP="00747EB9">
      <w:pPr>
        <w:pStyle w:val="NormalWeb"/>
        <w:spacing w:line="240" w:lineRule="auto"/>
        <w:rPr>
          <w:rFonts w:ascii="Calibri" w:hAnsi="Calibri" w:cs="Calibri"/>
          <w:b/>
          <w:bCs/>
        </w:rPr>
      </w:pPr>
      <w:r w:rsidRPr="005B7661">
        <w:rPr>
          <w:rFonts w:ascii="Calibri" w:hAnsi="Calibri" w:cs="Calibri"/>
          <w:b/>
          <w:sz w:val="30"/>
          <w:szCs w:val="30"/>
        </w:rPr>
        <w:lastRenderedPageBreak/>
        <w:t xml:space="preserve">Week </w:t>
      </w:r>
      <w:r>
        <w:rPr>
          <w:rFonts w:ascii="Calibri" w:hAnsi="Calibri" w:cs="Calibri"/>
          <w:b/>
          <w:sz w:val="30"/>
          <w:szCs w:val="30"/>
        </w:rPr>
        <w:t>3</w:t>
      </w:r>
      <w:r w:rsidR="001D33DF">
        <w:rPr>
          <w:rFonts w:ascii="Calibri" w:hAnsi="Calibri" w:cs="Calibri"/>
          <w:b/>
          <w:sz w:val="30"/>
          <w:szCs w:val="30"/>
        </w:rPr>
        <w:t>4</w:t>
      </w:r>
      <w:r w:rsidRPr="005B7661">
        <w:rPr>
          <w:rFonts w:ascii="Calibri" w:hAnsi="Calibri" w:cs="Calibri"/>
          <w:b/>
          <w:sz w:val="30"/>
          <w:szCs w:val="30"/>
        </w:rPr>
        <w:t xml:space="preserve">: </w:t>
      </w:r>
      <w:r w:rsidR="00614F43">
        <w:rPr>
          <w:rFonts w:ascii="Calibri" w:hAnsi="Calibri" w:cs="Calibri"/>
          <w:i/>
          <w:iCs/>
          <w:sz w:val="30"/>
          <w:szCs w:val="30"/>
        </w:rPr>
        <w:t xml:space="preserve">The Four Offices: </w:t>
      </w:r>
      <w:r w:rsidR="001D33DF">
        <w:rPr>
          <w:rFonts w:ascii="Calibri" w:hAnsi="Calibri" w:cs="Calibri"/>
          <w:i/>
          <w:iCs/>
          <w:sz w:val="30"/>
          <w:szCs w:val="30"/>
        </w:rPr>
        <w:t>Priest</w:t>
      </w:r>
    </w:p>
    <w:p w14:paraId="0054DBCF" w14:textId="77777777" w:rsidR="00747EB9" w:rsidRPr="00E07912" w:rsidRDefault="00747EB9" w:rsidP="00747EB9">
      <w:pPr>
        <w:rPr>
          <w:b/>
          <w:sz w:val="24"/>
          <w:szCs w:val="24"/>
        </w:rPr>
      </w:pPr>
      <w:r w:rsidRPr="00E07912">
        <w:rPr>
          <w:b/>
          <w:sz w:val="30"/>
          <w:szCs w:val="24"/>
        </w:rPr>
        <w:t>Took</w:t>
      </w:r>
    </w:p>
    <w:p w14:paraId="52814FFE" w14:textId="746A4CC7" w:rsidR="00747EB9" w:rsidRPr="00CE6894" w:rsidRDefault="00747EB9" w:rsidP="004F1C59">
      <w:pPr>
        <w:pStyle w:val="NormalWeb"/>
        <w:rPr>
          <w:rFonts w:asciiTheme="minorHAnsi" w:hAnsiTheme="minorHAnsi" w:cstheme="minorHAnsi"/>
          <w:b/>
        </w:rPr>
      </w:pPr>
      <w:r w:rsidRPr="00CE6894">
        <w:rPr>
          <w:rFonts w:asciiTheme="minorHAnsi" w:hAnsiTheme="minorHAnsi" w:cstheme="minorHAnsi"/>
          <w:b/>
        </w:rPr>
        <w:t xml:space="preserve">Main Point: </w:t>
      </w:r>
      <w:r w:rsidR="00EB18C1" w:rsidRPr="00CE6894">
        <w:rPr>
          <w:rFonts w:asciiTheme="minorHAnsi" w:hAnsiTheme="minorHAnsi" w:cstheme="minorHAnsi"/>
          <w:b/>
        </w:rPr>
        <w:t xml:space="preserve">Jesus is our great </w:t>
      </w:r>
      <w:r w:rsidR="00FE0D93" w:rsidRPr="00CE6894">
        <w:rPr>
          <w:rFonts w:asciiTheme="minorHAnsi" w:hAnsiTheme="minorHAnsi" w:cstheme="minorHAnsi"/>
          <w:b/>
        </w:rPr>
        <w:t>High Priest</w:t>
      </w:r>
      <w:r w:rsidR="00FE0D93" w:rsidRPr="00CE6894" w:rsidDel="00FE0D93">
        <w:rPr>
          <w:rFonts w:asciiTheme="minorHAnsi" w:hAnsiTheme="minorHAnsi" w:cstheme="minorHAnsi"/>
          <w:b/>
        </w:rPr>
        <w:t xml:space="preserve"> </w:t>
      </w:r>
      <w:r w:rsidR="00EB18C1" w:rsidRPr="00CE6894">
        <w:rPr>
          <w:rFonts w:asciiTheme="minorHAnsi" w:hAnsiTheme="minorHAnsi" w:cstheme="minorHAnsi"/>
          <w:b/>
        </w:rPr>
        <w:t>whose sacrifice for sin was once</w:t>
      </w:r>
      <w:r w:rsidR="00FE0D93" w:rsidRPr="00CE6894">
        <w:rPr>
          <w:rFonts w:asciiTheme="minorHAnsi" w:hAnsiTheme="minorHAnsi" w:cstheme="minorHAnsi"/>
          <w:b/>
        </w:rPr>
        <w:t xml:space="preserve"> </w:t>
      </w:r>
      <w:r w:rsidR="00EB18C1" w:rsidRPr="00CE6894">
        <w:rPr>
          <w:rFonts w:asciiTheme="minorHAnsi" w:hAnsiTheme="minorHAnsi" w:cstheme="minorHAnsi"/>
          <w:b/>
        </w:rPr>
        <w:t>for</w:t>
      </w:r>
      <w:r w:rsidR="00FE0D93" w:rsidRPr="00CE6894">
        <w:rPr>
          <w:rFonts w:asciiTheme="minorHAnsi" w:hAnsiTheme="minorHAnsi" w:cstheme="minorHAnsi"/>
          <w:b/>
        </w:rPr>
        <w:t xml:space="preserve"> </w:t>
      </w:r>
      <w:r w:rsidR="00EB18C1" w:rsidRPr="00CE6894">
        <w:rPr>
          <w:rFonts w:asciiTheme="minorHAnsi" w:hAnsiTheme="minorHAnsi" w:cstheme="minorHAnsi"/>
          <w:b/>
        </w:rPr>
        <w:t>all</w:t>
      </w:r>
      <w:r w:rsidR="004F1C59" w:rsidRPr="00CE6894">
        <w:rPr>
          <w:rFonts w:asciiTheme="minorHAnsi" w:hAnsiTheme="minorHAnsi" w:cstheme="minorHAnsi"/>
          <w:b/>
        </w:rPr>
        <w:t>.</w:t>
      </w:r>
    </w:p>
    <w:p w14:paraId="0A7CC666" w14:textId="3FB8BCB8" w:rsidR="00DB046A" w:rsidRPr="00DB046A" w:rsidRDefault="00DB046A" w:rsidP="00DB046A">
      <w:pPr>
        <w:rPr>
          <w:sz w:val="24"/>
          <w:szCs w:val="24"/>
        </w:rPr>
      </w:pPr>
      <w:r w:rsidRPr="00DB046A">
        <w:rPr>
          <w:sz w:val="24"/>
          <w:szCs w:val="24"/>
        </w:rPr>
        <w:t xml:space="preserve">Jesus’ role as our advocate wasn’t just a one-time thing. He continues to advocate for us every single day. Any time we need help, we can come to Him. We do not have a God who is far </w:t>
      </w:r>
      <w:r w:rsidR="00E3410B">
        <w:rPr>
          <w:sz w:val="24"/>
          <w:szCs w:val="24"/>
        </w:rPr>
        <w:t>away</w:t>
      </w:r>
      <w:r w:rsidRPr="00DB046A">
        <w:rPr>
          <w:sz w:val="24"/>
          <w:szCs w:val="24"/>
        </w:rPr>
        <w:t>, but one who is near to the brokenhearted and longs for us to come to Him (Psalm 34:18; Isaiah 30:18). He cares deeply for us and cares about even the little things we bring to Him (Matthew 7:7–11; 10:29–31).</w:t>
      </w:r>
    </w:p>
    <w:p w14:paraId="2DF08B11" w14:textId="77777777" w:rsidR="00DB046A" w:rsidRPr="00DB046A" w:rsidRDefault="00DB046A" w:rsidP="00DB046A">
      <w:pPr>
        <w:rPr>
          <w:b/>
          <w:bCs/>
          <w:sz w:val="24"/>
          <w:szCs w:val="24"/>
        </w:rPr>
      </w:pPr>
      <w:r w:rsidRPr="00DB046A">
        <w:rPr>
          <w:b/>
          <w:bCs/>
          <w:sz w:val="24"/>
          <w:szCs w:val="24"/>
        </w:rPr>
        <w:t xml:space="preserve">How would you describe your prayer life? Does it reflect the truths that we’ve discussed today? </w:t>
      </w:r>
    </w:p>
    <w:p w14:paraId="11F5CDCA" w14:textId="2D2CAEA5" w:rsidR="00DB046A" w:rsidRPr="00DB046A" w:rsidRDefault="00DB046A" w:rsidP="00DB046A">
      <w:pPr>
        <w:rPr>
          <w:b/>
          <w:bCs/>
          <w:sz w:val="24"/>
          <w:szCs w:val="24"/>
        </w:rPr>
      </w:pPr>
      <w:r w:rsidRPr="00DB046A">
        <w:rPr>
          <w:b/>
          <w:bCs/>
          <w:sz w:val="24"/>
          <w:szCs w:val="24"/>
        </w:rPr>
        <w:t xml:space="preserve">What would help you </w:t>
      </w:r>
      <w:r w:rsidR="00E3410B">
        <w:rPr>
          <w:b/>
          <w:bCs/>
          <w:sz w:val="24"/>
          <w:szCs w:val="24"/>
        </w:rPr>
        <w:t>reach</w:t>
      </w:r>
      <w:r w:rsidRPr="00DB046A">
        <w:rPr>
          <w:b/>
          <w:bCs/>
          <w:sz w:val="24"/>
          <w:szCs w:val="24"/>
        </w:rPr>
        <w:t xml:space="preserve"> the next level in your prayer life? </w:t>
      </w:r>
    </w:p>
    <w:p w14:paraId="614F9478" w14:textId="2634B494" w:rsidR="00DB046A" w:rsidRPr="00DB046A" w:rsidRDefault="00DB046A" w:rsidP="00DB046A">
      <w:pPr>
        <w:spacing w:after="480"/>
        <w:rPr>
          <w:sz w:val="24"/>
          <w:szCs w:val="24"/>
        </w:rPr>
      </w:pPr>
      <w:r w:rsidRPr="00DB046A">
        <w:rPr>
          <w:sz w:val="24"/>
          <w:szCs w:val="24"/>
        </w:rPr>
        <w:t xml:space="preserve">For helpful prayer resources, visit </w:t>
      </w:r>
      <w:hyperlink r:id="rId9" w:history="1">
        <w:r w:rsidRPr="00DB046A">
          <w:rPr>
            <w:rStyle w:val="Hyperlink"/>
            <w:sz w:val="24"/>
            <w:szCs w:val="24"/>
          </w:rPr>
          <w:t>https://www.tandemprayer.org/</w:t>
        </w:r>
      </w:hyperlink>
      <w:r w:rsidRPr="00DB046A">
        <w:rPr>
          <w:sz w:val="24"/>
          <w:szCs w:val="24"/>
        </w:rPr>
        <w:t xml:space="preserve">. </w:t>
      </w:r>
      <w:r w:rsidR="00E3410B">
        <w:rPr>
          <w:sz w:val="24"/>
          <w:szCs w:val="24"/>
        </w:rPr>
        <w:t>The website provides</w:t>
      </w:r>
      <w:r w:rsidRPr="00DB046A">
        <w:rPr>
          <w:sz w:val="24"/>
          <w:szCs w:val="24"/>
        </w:rPr>
        <w:t xml:space="preserve"> instructional videos to help you mature in this important area of your spiritual life.   </w:t>
      </w:r>
    </w:p>
    <w:p w14:paraId="3ADB84F5" w14:textId="77777777" w:rsidR="00747EB9" w:rsidRPr="000436C3" w:rsidRDefault="00747EB9" w:rsidP="00747EB9">
      <w:pPr>
        <w:rPr>
          <w:b/>
          <w:bCs/>
          <w:sz w:val="24"/>
          <w:szCs w:val="24"/>
        </w:rPr>
      </w:pPr>
      <w:r w:rsidRPr="00AF143B">
        <w:rPr>
          <w:rFonts w:cs="Times New Roman"/>
          <w:b/>
          <w:sz w:val="24"/>
          <w:szCs w:val="24"/>
        </w:rPr>
        <w:t>CHALLENGES</w:t>
      </w:r>
      <w:r w:rsidRPr="000436C3">
        <w:rPr>
          <w:rFonts w:cs="Times New Roman"/>
          <w:b/>
          <w:sz w:val="24"/>
          <w:szCs w:val="24"/>
        </w:rPr>
        <w:t xml:space="preserve"> </w:t>
      </w:r>
    </w:p>
    <w:p w14:paraId="128877A9" w14:textId="4F0053ED" w:rsidR="00747EB9" w:rsidRDefault="00747EB9" w:rsidP="00747EB9">
      <w:pPr>
        <w:pStyle w:val="NormalWeb"/>
        <w:rPr>
          <w:rFonts w:ascii="Calibri" w:hAnsi="Calibri" w:cs="Calibri"/>
          <w:color w:val="000000"/>
        </w:rPr>
      </w:pPr>
      <w:r w:rsidRPr="000436C3">
        <w:rPr>
          <w:rFonts w:ascii="Calibri" w:hAnsi="Calibri" w:cs="Calibri"/>
          <w:b/>
          <w:bCs/>
          <w:color w:val="000000"/>
        </w:rPr>
        <w:t>THINK:</w:t>
      </w:r>
      <w:r w:rsidRPr="000436C3">
        <w:rPr>
          <w:rFonts w:ascii="Calibri" w:hAnsi="Calibri" w:cs="Calibri"/>
          <w:color w:val="000000"/>
        </w:rPr>
        <w:t xml:space="preserve"> </w:t>
      </w:r>
      <w:r w:rsidR="00C661C0">
        <w:rPr>
          <w:rFonts w:ascii="Calibri" w:hAnsi="Calibri" w:cs="Calibri"/>
          <w:color w:val="000000"/>
        </w:rPr>
        <w:t xml:space="preserve">Why </w:t>
      </w:r>
      <w:r w:rsidR="001458F3">
        <w:rPr>
          <w:rFonts w:ascii="Calibri" w:hAnsi="Calibri" w:cs="Calibri"/>
          <w:color w:val="000000"/>
        </w:rPr>
        <w:t xml:space="preserve">is sin such a big deal? Why does </w:t>
      </w:r>
      <w:r w:rsidR="00B41C92">
        <w:rPr>
          <w:rFonts w:ascii="Calibri" w:hAnsi="Calibri" w:cs="Calibri"/>
          <w:color w:val="000000"/>
        </w:rPr>
        <w:t>atonement require</w:t>
      </w:r>
      <w:r w:rsidR="001458F3">
        <w:rPr>
          <w:rFonts w:ascii="Calibri" w:hAnsi="Calibri" w:cs="Calibri"/>
          <w:color w:val="000000"/>
        </w:rPr>
        <w:t xml:space="preserve"> a blood sacrifice</w:t>
      </w:r>
      <w:r w:rsidR="00C661C0">
        <w:rPr>
          <w:rFonts w:ascii="Calibri" w:hAnsi="Calibri" w:cs="Calibri"/>
          <w:color w:val="000000"/>
        </w:rPr>
        <w:t>?</w:t>
      </w:r>
      <w:r w:rsidR="001458F3">
        <w:rPr>
          <w:rFonts w:ascii="Calibri" w:hAnsi="Calibri" w:cs="Calibri"/>
          <w:color w:val="000000"/>
        </w:rPr>
        <w:t xml:space="preserve"> </w:t>
      </w:r>
      <w:r w:rsidR="00845FFA">
        <w:rPr>
          <w:rFonts w:ascii="Calibri" w:hAnsi="Calibri" w:cs="Calibri"/>
          <w:color w:val="000000"/>
        </w:rPr>
        <w:t>Do you have any questions or doubts about that</w:t>
      </w:r>
      <w:r w:rsidR="001458F3">
        <w:rPr>
          <w:rFonts w:ascii="Calibri" w:hAnsi="Calibri" w:cs="Calibri"/>
          <w:color w:val="000000"/>
        </w:rPr>
        <w:t xml:space="preserve">? How would you explain </w:t>
      </w:r>
      <w:r w:rsidR="00B41C92">
        <w:rPr>
          <w:rFonts w:ascii="Calibri" w:hAnsi="Calibri" w:cs="Calibri"/>
          <w:color w:val="000000"/>
        </w:rPr>
        <w:t>i</w:t>
      </w:r>
      <w:r w:rsidR="001458F3">
        <w:rPr>
          <w:rFonts w:ascii="Calibri" w:hAnsi="Calibri" w:cs="Calibri"/>
          <w:color w:val="000000"/>
        </w:rPr>
        <w:t xml:space="preserve">t to a person who </w:t>
      </w:r>
      <w:r w:rsidR="00E3410B">
        <w:rPr>
          <w:rFonts w:ascii="Calibri" w:hAnsi="Calibri" w:cs="Calibri"/>
          <w:color w:val="000000"/>
        </w:rPr>
        <w:t xml:space="preserve">is </w:t>
      </w:r>
      <w:r w:rsidR="001458F3">
        <w:rPr>
          <w:rFonts w:ascii="Calibri" w:hAnsi="Calibri" w:cs="Calibri"/>
          <w:color w:val="000000"/>
        </w:rPr>
        <w:t xml:space="preserve">questioning Christianity? </w:t>
      </w:r>
    </w:p>
    <w:p w14:paraId="7BC4DED7" w14:textId="06142703" w:rsidR="00C661C0" w:rsidRDefault="00C661C0" w:rsidP="00C661C0">
      <w:pPr>
        <w:pStyle w:val="NormalWeb"/>
        <w:rPr>
          <w:rFonts w:ascii="Calibri" w:hAnsi="Calibri" w:cs="Calibri"/>
          <w:color w:val="000000"/>
        </w:rPr>
      </w:pPr>
      <w:r w:rsidRPr="004B378F">
        <w:rPr>
          <w:rFonts w:ascii="Calibri" w:hAnsi="Calibri" w:cs="Calibri"/>
          <w:b/>
          <w:bCs/>
          <w:color w:val="000000"/>
        </w:rPr>
        <w:t>PRAY</w:t>
      </w:r>
      <w:r w:rsidR="00760A74">
        <w:rPr>
          <w:rFonts w:ascii="Calibri" w:hAnsi="Calibri" w:cs="Calibri"/>
          <w:b/>
          <w:bCs/>
          <w:color w:val="000000"/>
        </w:rPr>
        <w:t>:</w:t>
      </w:r>
      <w:r w:rsidRPr="004B378F">
        <w:rPr>
          <w:rFonts w:ascii="Calibri" w:hAnsi="Calibri" w:cs="Calibri"/>
          <w:color w:val="000000"/>
        </w:rPr>
        <w:t xml:space="preserve"> </w:t>
      </w:r>
      <w:r w:rsidR="001458F3">
        <w:rPr>
          <w:rFonts w:ascii="Calibri" w:hAnsi="Calibri" w:cs="Calibri"/>
          <w:color w:val="000000"/>
        </w:rPr>
        <w:t>Thank</w:t>
      </w:r>
      <w:r>
        <w:rPr>
          <w:rFonts w:ascii="Calibri" w:hAnsi="Calibri" w:cs="Calibri"/>
          <w:color w:val="000000"/>
        </w:rPr>
        <w:t xml:space="preserve"> God </w:t>
      </w:r>
      <w:r w:rsidR="001458F3">
        <w:rPr>
          <w:rFonts w:ascii="Calibri" w:hAnsi="Calibri" w:cs="Calibri"/>
          <w:color w:val="000000"/>
        </w:rPr>
        <w:t xml:space="preserve">for the gift of Jesus’ sacrifice for you. Thank Jesus for being willing to go to the </w:t>
      </w:r>
      <w:r w:rsidR="00FE0D93">
        <w:rPr>
          <w:rFonts w:ascii="Calibri" w:hAnsi="Calibri" w:cs="Calibri"/>
          <w:color w:val="000000"/>
        </w:rPr>
        <w:t>Cross</w:t>
      </w:r>
      <w:r w:rsidR="001458F3">
        <w:rPr>
          <w:rFonts w:ascii="Calibri" w:hAnsi="Calibri" w:cs="Calibri"/>
          <w:color w:val="000000"/>
        </w:rPr>
        <w:t xml:space="preserve">. Spend time in simple praise and thanksgiving for a God who loved us </w:t>
      </w:r>
      <w:r w:rsidR="00B41C92">
        <w:rPr>
          <w:rFonts w:ascii="Calibri" w:hAnsi="Calibri" w:cs="Calibri"/>
          <w:color w:val="000000"/>
        </w:rPr>
        <w:t>enough</w:t>
      </w:r>
      <w:r w:rsidR="001458F3">
        <w:rPr>
          <w:rFonts w:ascii="Calibri" w:hAnsi="Calibri" w:cs="Calibri"/>
          <w:color w:val="000000"/>
        </w:rPr>
        <w:t xml:space="preserve"> to sacrifice His own Son for us</w:t>
      </w:r>
      <w:r>
        <w:rPr>
          <w:rFonts w:ascii="Calibri" w:hAnsi="Calibri" w:cs="Calibri"/>
          <w:color w:val="000000"/>
        </w:rPr>
        <w:t>.</w:t>
      </w:r>
    </w:p>
    <w:p w14:paraId="18633AE8" w14:textId="38354993" w:rsidR="00747EB9" w:rsidRDefault="00747EB9" w:rsidP="00745DA4">
      <w:pPr>
        <w:pStyle w:val="NormalWeb"/>
        <w:spacing w:after="480"/>
        <w:rPr>
          <w:rFonts w:ascii="Calibri" w:hAnsi="Calibri" w:cs="Calibri"/>
          <w:color w:val="000000"/>
        </w:rPr>
      </w:pPr>
      <w:r w:rsidRPr="004B378F">
        <w:rPr>
          <w:rFonts w:ascii="Calibri" w:hAnsi="Calibri" w:cs="Calibri"/>
          <w:b/>
          <w:bCs/>
          <w:color w:val="000000"/>
        </w:rPr>
        <w:t>ACT:</w:t>
      </w:r>
      <w:r w:rsidRPr="004B378F">
        <w:rPr>
          <w:rFonts w:ascii="Calibri" w:hAnsi="Calibri" w:cs="Calibri"/>
          <w:color w:val="000000"/>
        </w:rPr>
        <w:t xml:space="preserve"> </w:t>
      </w:r>
      <w:r w:rsidR="00845FFA">
        <w:rPr>
          <w:rFonts w:ascii="Calibri" w:hAnsi="Calibri" w:cs="Calibri"/>
          <w:color w:val="000000"/>
        </w:rPr>
        <w:t>Think of one way this week you can be a “mediator” between someone else and God</w:t>
      </w:r>
      <w:r w:rsidR="00FE0D93">
        <w:rPr>
          <w:rFonts w:ascii="Calibri" w:hAnsi="Calibri" w:cs="Calibri"/>
          <w:color w:val="000000"/>
        </w:rPr>
        <w:t xml:space="preserve"> – </w:t>
      </w:r>
      <w:r w:rsidR="00B41C92">
        <w:rPr>
          <w:rFonts w:ascii="Calibri" w:hAnsi="Calibri" w:cs="Calibri"/>
          <w:color w:val="000000"/>
        </w:rPr>
        <w:t>o</w:t>
      </w:r>
      <w:r w:rsidR="00845FFA">
        <w:rPr>
          <w:rFonts w:ascii="Calibri" w:hAnsi="Calibri" w:cs="Calibri"/>
          <w:color w:val="000000"/>
        </w:rPr>
        <w:t xml:space="preserve">bviously not taking the place of Jesus who </w:t>
      </w:r>
      <w:r w:rsidR="009D1407">
        <w:rPr>
          <w:rFonts w:ascii="Calibri" w:hAnsi="Calibri" w:cs="Calibri"/>
          <w:color w:val="000000"/>
        </w:rPr>
        <w:t>offered</w:t>
      </w:r>
      <w:r w:rsidR="00845FFA">
        <w:rPr>
          <w:rFonts w:ascii="Calibri" w:hAnsi="Calibri" w:cs="Calibri"/>
          <w:color w:val="000000"/>
        </w:rPr>
        <w:t xml:space="preserve"> the </w:t>
      </w:r>
      <w:r w:rsidR="00E3410B">
        <w:rPr>
          <w:rFonts w:ascii="Calibri" w:hAnsi="Calibri" w:cs="Calibri"/>
          <w:color w:val="000000"/>
        </w:rPr>
        <w:t>sacrifice but</w:t>
      </w:r>
      <w:r w:rsidR="00845FFA">
        <w:rPr>
          <w:rFonts w:ascii="Calibri" w:hAnsi="Calibri" w:cs="Calibri"/>
          <w:color w:val="000000"/>
        </w:rPr>
        <w:t xml:space="preserve"> telling someone about Jesus and how </w:t>
      </w:r>
      <w:r w:rsidR="00FE0D93">
        <w:rPr>
          <w:rFonts w:ascii="Calibri" w:hAnsi="Calibri" w:cs="Calibri"/>
          <w:color w:val="000000"/>
        </w:rPr>
        <w:t xml:space="preserve">he or she </w:t>
      </w:r>
      <w:r w:rsidR="00845FFA">
        <w:rPr>
          <w:rFonts w:ascii="Calibri" w:hAnsi="Calibri" w:cs="Calibri"/>
          <w:color w:val="000000"/>
        </w:rPr>
        <w:t>can be saved through Him</w:t>
      </w:r>
      <w:r w:rsidR="006E60D3">
        <w:rPr>
          <w:rFonts w:ascii="Calibri" w:hAnsi="Calibri" w:cs="Calibri"/>
          <w:color w:val="000000"/>
        </w:rPr>
        <w:t>.</w:t>
      </w:r>
    </w:p>
    <w:p w14:paraId="34317022" w14:textId="7AE600AB" w:rsidR="00747EB9" w:rsidRPr="006B5566" w:rsidRDefault="00747EB9" w:rsidP="00747EB9">
      <w:r w:rsidRPr="00BE1F72">
        <w:rPr>
          <w:b/>
          <w:sz w:val="24"/>
          <w:szCs w:val="24"/>
        </w:rPr>
        <w:t xml:space="preserve">NEXT TIME in </w:t>
      </w:r>
      <w:r w:rsidRPr="00BE1F72">
        <w:rPr>
          <w:b/>
          <w:i/>
          <w:iCs/>
          <w:sz w:val="24"/>
          <w:szCs w:val="24"/>
        </w:rPr>
        <w:t>The Life of David</w:t>
      </w:r>
      <w:r w:rsidRPr="00BE1F72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Next week, we will </w:t>
      </w:r>
      <w:r w:rsidR="006E60D3">
        <w:rPr>
          <w:bCs/>
          <w:sz w:val="24"/>
          <w:szCs w:val="24"/>
        </w:rPr>
        <w:t xml:space="preserve">look at the </w:t>
      </w:r>
      <w:r w:rsidR="00845FFA">
        <w:rPr>
          <w:bCs/>
          <w:sz w:val="24"/>
          <w:szCs w:val="24"/>
        </w:rPr>
        <w:t>last</w:t>
      </w:r>
      <w:r w:rsidR="006E60D3">
        <w:rPr>
          <w:bCs/>
          <w:sz w:val="24"/>
          <w:szCs w:val="24"/>
        </w:rPr>
        <w:t xml:space="preserve"> office of leadership in Israel</w:t>
      </w:r>
      <w:r w:rsidR="00845FFA">
        <w:rPr>
          <w:bCs/>
          <w:sz w:val="24"/>
          <w:szCs w:val="24"/>
        </w:rPr>
        <w:t>, the one 1</w:t>
      </w:r>
      <w:r w:rsidR="00FE0D93">
        <w:rPr>
          <w:bCs/>
          <w:sz w:val="24"/>
          <w:szCs w:val="24"/>
        </w:rPr>
        <w:t xml:space="preserve"> and </w:t>
      </w:r>
      <w:r w:rsidR="00845FFA">
        <w:rPr>
          <w:bCs/>
          <w:sz w:val="24"/>
          <w:szCs w:val="24"/>
        </w:rPr>
        <w:t>2 Samuel really focuses on</w:t>
      </w:r>
      <w:r w:rsidR="009D1407">
        <w:rPr>
          <w:bCs/>
          <w:sz w:val="24"/>
          <w:szCs w:val="24"/>
        </w:rPr>
        <w:t>,</w:t>
      </w:r>
      <w:r w:rsidR="00845FFA">
        <w:rPr>
          <w:bCs/>
          <w:sz w:val="24"/>
          <w:szCs w:val="24"/>
        </w:rPr>
        <w:t xml:space="preserve"> the establishment of the monarchy</w:t>
      </w:r>
      <w:r w:rsidR="00B41C92">
        <w:rPr>
          <w:bCs/>
          <w:sz w:val="24"/>
          <w:szCs w:val="24"/>
        </w:rPr>
        <w:t>,</w:t>
      </w:r>
      <w:r w:rsidR="006E60D3">
        <w:rPr>
          <w:bCs/>
          <w:sz w:val="24"/>
          <w:szCs w:val="24"/>
        </w:rPr>
        <w:t xml:space="preserve"> the </w:t>
      </w:r>
      <w:r w:rsidR="00845FFA">
        <w:rPr>
          <w:bCs/>
          <w:sz w:val="24"/>
          <w:szCs w:val="24"/>
        </w:rPr>
        <w:t>king</w:t>
      </w:r>
      <w:r w:rsidR="006E60D3">
        <w:rPr>
          <w:bCs/>
          <w:sz w:val="24"/>
          <w:szCs w:val="24"/>
        </w:rPr>
        <w:t xml:space="preserve">. We will see how </w:t>
      </w:r>
      <w:r w:rsidR="00845FFA">
        <w:rPr>
          <w:bCs/>
          <w:sz w:val="24"/>
          <w:szCs w:val="24"/>
        </w:rPr>
        <w:t xml:space="preserve">God did not want a human king </w:t>
      </w:r>
      <w:r w:rsidR="00B41C92">
        <w:rPr>
          <w:bCs/>
          <w:sz w:val="24"/>
          <w:szCs w:val="24"/>
        </w:rPr>
        <w:t>for</w:t>
      </w:r>
      <w:r w:rsidR="00845FFA">
        <w:rPr>
          <w:bCs/>
          <w:sz w:val="24"/>
          <w:szCs w:val="24"/>
        </w:rPr>
        <w:t xml:space="preserve"> Israel but allowed it to show them what would inevitably happen. We will see how the failure of the kings of Israel point</w:t>
      </w:r>
      <w:r w:rsidR="00B41C92">
        <w:rPr>
          <w:bCs/>
          <w:sz w:val="24"/>
          <w:szCs w:val="24"/>
        </w:rPr>
        <w:t>s</w:t>
      </w:r>
      <w:r w:rsidR="00845FFA">
        <w:rPr>
          <w:bCs/>
          <w:sz w:val="24"/>
          <w:szCs w:val="24"/>
        </w:rPr>
        <w:t xml:space="preserve"> us ahead to our need for Jesus as the perfect </w:t>
      </w:r>
      <w:r w:rsidR="00FE0D93">
        <w:rPr>
          <w:bCs/>
          <w:sz w:val="24"/>
          <w:szCs w:val="24"/>
        </w:rPr>
        <w:t xml:space="preserve">King </w:t>
      </w:r>
      <w:r w:rsidR="00F75ED7">
        <w:rPr>
          <w:bCs/>
          <w:sz w:val="24"/>
          <w:szCs w:val="24"/>
        </w:rPr>
        <w:t>and how we can live with Jesus on the throne of our lives</w:t>
      </w:r>
      <w:r w:rsidR="00845FFA">
        <w:rPr>
          <w:bCs/>
          <w:sz w:val="24"/>
          <w:szCs w:val="24"/>
        </w:rPr>
        <w:t>.</w:t>
      </w:r>
    </w:p>
    <w:p w14:paraId="62E680C6" w14:textId="77777777" w:rsidR="00DE78B2" w:rsidRDefault="00000000"/>
    <w:sectPr w:rsidR="00DE78B2">
      <w:endnotePr>
        <w:numFmt w:val="decimal"/>
      </w:endnotePr>
      <w:pgSz w:w="12240" w:h="15840"/>
      <w:pgMar w:top="1440" w:right="1800" w:bottom="1440" w:left="1800" w:header="720" w:footer="720" w:gutter="0"/>
      <w:cols w:space="720"/>
      <w:docGrid w:linePitch="24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890EA" w14:textId="77777777" w:rsidR="002A0E97" w:rsidRDefault="002A0E97" w:rsidP="00747EB9">
      <w:pPr>
        <w:spacing w:after="0" w:line="240" w:lineRule="auto"/>
      </w:pPr>
      <w:r>
        <w:separator/>
      </w:r>
    </w:p>
  </w:endnote>
  <w:endnote w:type="continuationSeparator" w:id="0">
    <w:p w14:paraId="35801DD8" w14:textId="77777777" w:rsidR="002A0E97" w:rsidRDefault="002A0E97" w:rsidP="00747EB9">
      <w:pPr>
        <w:spacing w:after="0" w:line="240" w:lineRule="auto"/>
      </w:pPr>
      <w:r>
        <w:continuationSeparator/>
      </w:r>
    </w:p>
  </w:endnote>
  <w:endnote w:id="1">
    <w:p w14:paraId="68E5C137" w14:textId="77777777" w:rsidR="00D54146" w:rsidRDefault="00D54146" w:rsidP="00E04ADB">
      <w:pPr>
        <w:pStyle w:val="EndnoteText"/>
        <w:spacing w:after="0" w:line="240" w:lineRule="auto"/>
      </w:pPr>
      <w:r>
        <w:rPr>
          <w:rStyle w:val="EndnoteReference"/>
        </w:rPr>
        <w:endnoteRef/>
      </w:r>
      <w:r>
        <w:t xml:space="preserve"> </w:t>
      </w:r>
      <w:r w:rsidRPr="000328A3">
        <w:t>https://www.bls.gov/oes/current/oes413041.htm</w:t>
      </w:r>
    </w:p>
  </w:endnote>
  <w:endnote w:id="2">
    <w:p w14:paraId="51323797" w14:textId="77777777" w:rsidR="00D54146" w:rsidRDefault="00D54146" w:rsidP="00E04ADB">
      <w:pPr>
        <w:pStyle w:val="EndnoteText"/>
        <w:spacing w:after="0" w:line="240" w:lineRule="auto"/>
      </w:pPr>
      <w:r>
        <w:rPr>
          <w:rStyle w:val="EndnoteReference"/>
        </w:rPr>
        <w:endnoteRef/>
      </w:r>
      <w:r>
        <w:t xml:space="preserve"> </w:t>
      </w:r>
      <w:r w:rsidRPr="000328A3">
        <w:t>https://www.forbes.com/sites/michaelgoldstein/2019/09/24/did-the-internet-kill-thomas-cook-/?sh=76678de554ae</w:t>
      </w:r>
    </w:p>
  </w:endnote>
  <w:endnote w:id="3">
    <w:p w14:paraId="50CDBB9B" w14:textId="356CE296" w:rsidR="00F601F9" w:rsidRDefault="00F601F9" w:rsidP="00E04ADB">
      <w:pPr>
        <w:pStyle w:val="EndnoteText"/>
        <w:spacing w:after="0" w:line="240" w:lineRule="auto"/>
      </w:pPr>
      <w:r>
        <w:rPr>
          <w:rStyle w:val="EndnoteReference"/>
        </w:rPr>
        <w:endnoteRef/>
      </w:r>
      <w:r>
        <w:t xml:space="preserve"> Stephen B. Chapman, </w:t>
      </w:r>
      <w:r w:rsidRPr="00F601F9">
        <w:rPr>
          <w:i/>
          <w:iCs/>
        </w:rPr>
        <w:t>1 Samuel as Christian Scripture</w:t>
      </w:r>
      <w:r>
        <w:t xml:space="preserve"> (William B. Eerdmans Publishing Co, 2016).</w:t>
      </w:r>
    </w:p>
  </w:endnote>
  <w:endnote w:id="4">
    <w:p w14:paraId="59D479A6" w14:textId="0A76459B" w:rsidR="00F0688C" w:rsidRDefault="00F0688C" w:rsidP="00F0688C">
      <w:pPr>
        <w:pStyle w:val="EndnoteText"/>
        <w:spacing w:after="0" w:line="240" w:lineRule="auto"/>
      </w:pPr>
      <w:r>
        <w:rPr>
          <w:rStyle w:val="EndnoteReference"/>
        </w:rPr>
        <w:endnoteRef/>
      </w:r>
      <w:r>
        <w:t xml:space="preserve"> Jacob Milgrom, </w:t>
      </w:r>
      <w:r w:rsidRPr="00F0688C">
        <w:rPr>
          <w:i/>
          <w:iCs/>
        </w:rPr>
        <w:t>Leviticus 1</w:t>
      </w:r>
      <w:r w:rsidR="00B41C92">
        <w:rPr>
          <w:i/>
          <w:iCs/>
        </w:rPr>
        <w:t>–</w:t>
      </w:r>
      <w:r w:rsidRPr="00F0688C">
        <w:rPr>
          <w:i/>
          <w:iCs/>
        </w:rPr>
        <w:t>16, The Anchor Yale Bible Commentaries</w:t>
      </w:r>
      <w:r>
        <w:t xml:space="preserve"> (Yale University Press, 1998).</w:t>
      </w:r>
    </w:p>
  </w:endnote>
  <w:endnote w:id="5">
    <w:p w14:paraId="34E9AFE7" w14:textId="7658FF9B" w:rsidR="00F0688C" w:rsidRDefault="00F0688C" w:rsidP="00F0688C">
      <w:pPr>
        <w:pStyle w:val="EndnoteText"/>
        <w:spacing w:after="0" w:line="240" w:lineRule="auto"/>
      </w:pPr>
      <w:r>
        <w:rPr>
          <w:rStyle w:val="EndnoteReference"/>
        </w:rPr>
        <w:endnoteRef/>
      </w:r>
      <w:r>
        <w:t xml:space="preserve"> Jacob Milgrom, </w:t>
      </w:r>
      <w:r w:rsidRPr="00F0688C">
        <w:rPr>
          <w:i/>
          <w:iCs/>
        </w:rPr>
        <w:t>Leviticus 1</w:t>
      </w:r>
      <w:r w:rsidR="00B41C92">
        <w:rPr>
          <w:i/>
          <w:iCs/>
        </w:rPr>
        <w:t>–</w:t>
      </w:r>
      <w:r w:rsidRPr="00F0688C">
        <w:rPr>
          <w:i/>
          <w:iCs/>
        </w:rPr>
        <w:t>16, The Anchor Yale Bible Commentaries</w:t>
      </w:r>
      <w:r>
        <w:t xml:space="preserve"> (Yale University Press, 1998).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2">
    <w:altName w:val="Calibri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943C3" w14:textId="77777777" w:rsidR="002A0E97" w:rsidRDefault="002A0E97" w:rsidP="00747EB9">
      <w:pPr>
        <w:spacing w:after="0" w:line="240" w:lineRule="auto"/>
      </w:pPr>
      <w:r>
        <w:separator/>
      </w:r>
    </w:p>
  </w:footnote>
  <w:footnote w:type="continuationSeparator" w:id="0">
    <w:p w14:paraId="176F9A1C" w14:textId="77777777" w:rsidR="002A0E97" w:rsidRDefault="002A0E97" w:rsidP="00747E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75BAB"/>
    <w:multiLevelType w:val="hybridMultilevel"/>
    <w:tmpl w:val="D51C27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B1AB3"/>
    <w:multiLevelType w:val="hybridMultilevel"/>
    <w:tmpl w:val="E9668B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621ACD"/>
    <w:multiLevelType w:val="hybridMultilevel"/>
    <w:tmpl w:val="B1A80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2A1BD7"/>
    <w:multiLevelType w:val="hybridMultilevel"/>
    <w:tmpl w:val="908612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B26D59"/>
    <w:multiLevelType w:val="hybridMultilevel"/>
    <w:tmpl w:val="89FE6C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7E91D2F"/>
    <w:multiLevelType w:val="hybridMultilevel"/>
    <w:tmpl w:val="82B27F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812C0B"/>
    <w:multiLevelType w:val="hybridMultilevel"/>
    <w:tmpl w:val="AFD2B2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ADE1745"/>
    <w:multiLevelType w:val="hybridMultilevel"/>
    <w:tmpl w:val="D23E40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284859"/>
    <w:multiLevelType w:val="hybridMultilevel"/>
    <w:tmpl w:val="A7AE3B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F114381"/>
    <w:multiLevelType w:val="hybridMultilevel"/>
    <w:tmpl w:val="EF6A34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6C8281C"/>
    <w:multiLevelType w:val="hybridMultilevel"/>
    <w:tmpl w:val="0186C0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9906792"/>
    <w:multiLevelType w:val="hybridMultilevel"/>
    <w:tmpl w:val="B1800B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99F1367"/>
    <w:multiLevelType w:val="hybridMultilevel"/>
    <w:tmpl w:val="34446E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4AF0E82"/>
    <w:multiLevelType w:val="hybridMultilevel"/>
    <w:tmpl w:val="7DF251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F45E82"/>
    <w:multiLevelType w:val="hybridMultilevel"/>
    <w:tmpl w:val="BFD025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C5D2164"/>
    <w:multiLevelType w:val="multilevel"/>
    <w:tmpl w:val="4D58A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244EB0"/>
    <w:multiLevelType w:val="hybridMultilevel"/>
    <w:tmpl w:val="DB04AB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EAD5010"/>
    <w:multiLevelType w:val="hybridMultilevel"/>
    <w:tmpl w:val="CBD2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B519BE"/>
    <w:multiLevelType w:val="hybridMultilevel"/>
    <w:tmpl w:val="7F6A8B4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06C26BB"/>
    <w:multiLevelType w:val="hybridMultilevel"/>
    <w:tmpl w:val="05700B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26D7F46"/>
    <w:multiLevelType w:val="hybridMultilevel"/>
    <w:tmpl w:val="269EE82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262F8F"/>
    <w:multiLevelType w:val="hybridMultilevel"/>
    <w:tmpl w:val="5BFA2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780007"/>
    <w:multiLevelType w:val="hybridMultilevel"/>
    <w:tmpl w:val="5608C6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3704533"/>
    <w:multiLevelType w:val="hybridMultilevel"/>
    <w:tmpl w:val="F2EA83E8"/>
    <w:lvl w:ilvl="0" w:tplc="8716FBDC">
      <w:start w:val="3"/>
      <w:numFmt w:val="bullet"/>
      <w:lvlText w:val="-"/>
      <w:lvlJc w:val="left"/>
      <w:pPr>
        <w:ind w:left="360" w:hanging="360"/>
      </w:pPr>
      <w:rPr>
        <w:rFonts w:ascii="Calibri" w:eastAsia="SimSun" w:hAnsi="Calibri" w:cs="Calibri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71E7030"/>
    <w:multiLevelType w:val="hybridMultilevel"/>
    <w:tmpl w:val="63A07D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7546C72"/>
    <w:multiLevelType w:val="hybridMultilevel"/>
    <w:tmpl w:val="2D1A8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AE2AFB"/>
    <w:multiLevelType w:val="hybridMultilevel"/>
    <w:tmpl w:val="580406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FA34544"/>
    <w:multiLevelType w:val="hybridMultilevel"/>
    <w:tmpl w:val="39EA27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233D10"/>
    <w:multiLevelType w:val="hybridMultilevel"/>
    <w:tmpl w:val="BBC28D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5DB5287"/>
    <w:multiLevelType w:val="hybridMultilevel"/>
    <w:tmpl w:val="952673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E3B2B7A"/>
    <w:multiLevelType w:val="hybridMultilevel"/>
    <w:tmpl w:val="237473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1BD3B84"/>
    <w:multiLevelType w:val="hybridMultilevel"/>
    <w:tmpl w:val="09D804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79D252A"/>
    <w:multiLevelType w:val="hybridMultilevel"/>
    <w:tmpl w:val="CBCE21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8D71CFE"/>
    <w:multiLevelType w:val="hybridMultilevel"/>
    <w:tmpl w:val="07860B56"/>
    <w:lvl w:ilvl="0" w:tplc="ED10470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CA7B40"/>
    <w:multiLevelType w:val="hybridMultilevel"/>
    <w:tmpl w:val="3FC033CC"/>
    <w:lvl w:ilvl="0" w:tplc="1A4EA2A0">
      <w:start w:val="2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A37072"/>
    <w:multiLevelType w:val="hybridMultilevel"/>
    <w:tmpl w:val="2BCA6E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38843493">
    <w:abstractNumId w:val="15"/>
  </w:num>
  <w:num w:numId="2" w16cid:durableId="1237782580">
    <w:abstractNumId w:val="35"/>
  </w:num>
  <w:num w:numId="3" w16cid:durableId="1249773387">
    <w:abstractNumId w:val="8"/>
  </w:num>
  <w:num w:numId="4" w16cid:durableId="1878736700">
    <w:abstractNumId w:val="28"/>
  </w:num>
  <w:num w:numId="5" w16cid:durableId="391462528">
    <w:abstractNumId w:val="6"/>
  </w:num>
  <w:num w:numId="6" w16cid:durableId="1649437562">
    <w:abstractNumId w:val="27"/>
  </w:num>
  <w:num w:numId="7" w16cid:durableId="1967151111">
    <w:abstractNumId w:val="17"/>
  </w:num>
  <w:num w:numId="8" w16cid:durableId="1091045804">
    <w:abstractNumId w:val="31"/>
  </w:num>
  <w:num w:numId="9" w16cid:durableId="1104040139">
    <w:abstractNumId w:val="21"/>
  </w:num>
  <w:num w:numId="10" w16cid:durableId="1401946248">
    <w:abstractNumId w:val="7"/>
  </w:num>
  <w:num w:numId="11" w16cid:durableId="347604506">
    <w:abstractNumId w:val="3"/>
  </w:num>
  <w:num w:numId="12" w16cid:durableId="1292790245">
    <w:abstractNumId w:val="14"/>
  </w:num>
  <w:num w:numId="13" w16cid:durableId="1402828405">
    <w:abstractNumId w:val="4"/>
  </w:num>
  <w:num w:numId="14" w16cid:durableId="869150112">
    <w:abstractNumId w:val="9"/>
  </w:num>
  <w:num w:numId="15" w16cid:durableId="519048972">
    <w:abstractNumId w:val="11"/>
  </w:num>
  <w:num w:numId="16" w16cid:durableId="1910725454">
    <w:abstractNumId w:val="22"/>
  </w:num>
  <w:num w:numId="17" w16cid:durableId="431358304">
    <w:abstractNumId w:val="32"/>
  </w:num>
  <w:num w:numId="18" w16cid:durableId="20595057">
    <w:abstractNumId w:val="13"/>
  </w:num>
  <w:num w:numId="19" w16cid:durableId="1225221267">
    <w:abstractNumId w:val="10"/>
  </w:num>
  <w:num w:numId="20" w16cid:durableId="835802354">
    <w:abstractNumId w:val="26"/>
  </w:num>
  <w:num w:numId="21" w16cid:durableId="203829759">
    <w:abstractNumId w:val="0"/>
  </w:num>
  <w:num w:numId="22" w16cid:durableId="777407111">
    <w:abstractNumId w:val="24"/>
  </w:num>
  <w:num w:numId="23" w16cid:durableId="1842157054">
    <w:abstractNumId w:val="16"/>
  </w:num>
  <w:num w:numId="24" w16cid:durableId="1867743143">
    <w:abstractNumId w:val="19"/>
  </w:num>
  <w:num w:numId="25" w16cid:durableId="92937970">
    <w:abstractNumId w:val="30"/>
  </w:num>
  <w:num w:numId="26" w16cid:durableId="1950232533">
    <w:abstractNumId w:val="1"/>
  </w:num>
  <w:num w:numId="27" w16cid:durableId="1260141413">
    <w:abstractNumId w:val="23"/>
  </w:num>
  <w:num w:numId="28" w16cid:durableId="1414815558">
    <w:abstractNumId w:val="18"/>
  </w:num>
  <w:num w:numId="29" w16cid:durableId="1104492780">
    <w:abstractNumId w:val="12"/>
  </w:num>
  <w:num w:numId="30" w16cid:durableId="2046365405">
    <w:abstractNumId w:val="20"/>
  </w:num>
  <w:num w:numId="31" w16cid:durableId="1738094376">
    <w:abstractNumId w:val="29"/>
  </w:num>
  <w:num w:numId="32" w16cid:durableId="936057026">
    <w:abstractNumId w:val="33"/>
  </w:num>
  <w:num w:numId="33" w16cid:durableId="11498963">
    <w:abstractNumId w:val="34"/>
  </w:num>
  <w:num w:numId="34" w16cid:durableId="1628198259">
    <w:abstractNumId w:val="25"/>
  </w:num>
  <w:num w:numId="35" w16cid:durableId="1471941104">
    <w:abstractNumId w:val="5"/>
  </w:num>
  <w:num w:numId="36" w16cid:durableId="18026518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EB9"/>
    <w:rsid w:val="00001274"/>
    <w:rsid w:val="000425D3"/>
    <w:rsid w:val="00060525"/>
    <w:rsid w:val="00064040"/>
    <w:rsid w:val="00071CF0"/>
    <w:rsid w:val="00082EF5"/>
    <w:rsid w:val="0008516C"/>
    <w:rsid w:val="00092763"/>
    <w:rsid w:val="000A16D7"/>
    <w:rsid w:val="000A29BE"/>
    <w:rsid w:val="000B2C3A"/>
    <w:rsid w:val="000C2607"/>
    <w:rsid w:val="000C57FC"/>
    <w:rsid w:val="000D3357"/>
    <w:rsid w:val="001029F3"/>
    <w:rsid w:val="0012571B"/>
    <w:rsid w:val="001458F3"/>
    <w:rsid w:val="00150F77"/>
    <w:rsid w:val="001B44B0"/>
    <w:rsid w:val="001C3FA1"/>
    <w:rsid w:val="001D33DF"/>
    <w:rsid w:val="0020118A"/>
    <w:rsid w:val="00210C62"/>
    <w:rsid w:val="00214379"/>
    <w:rsid w:val="00221118"/>
    <w:rsid w:val="00243D5E"/>
    <w:rsid w:val="002517E8"/>
    <w:rsid w:val="00261172"/>
    <w:rsid w:val="002624A4"/>
    <w:rsid w:val="0028252A"/>
    <w:rsid w:val="0028514F"/>
    <w:rsid w:val="00295355"/>
    <w:rsid w:val="002A0E97"/>
    <w:rsid w:val="002A62DF"/>
    <w:rsid w:val="002C56A5"/>
    <w:rsid w:val="00304AB5"/>
    <w:rsid w:val="00310DAF"/>
    <w:rsid w:val="00344A74"/>
    <w:rsid w:val="00362AA4"/>
    <w:rsid w:val="003A0C3A"/>
    <w:rsid w:val="003B03DF"/>
    <w:rsid w:val="003D7113"/>
    <w:rsid w:val="003D7AB2"/>
    <w:rsid w:val="003F3355"/>
    <w:rsid w:val="00401672"/>
    <w:rsid w:val="0040373C"/>
    <w:rsid w:val="0041060A"/>
    <w:rsid w:val="004215D4"/>
    <w:rsid w:val="004525D2"/>
    <w:rsid w:val="004619CC"/>
    <w:rsid w:val="0048287C"/>
    <w:rsid w:val="004A0B9A"/>
    <w:rsid w:val="004A4B64"/>
    <w:rsid w:val="004B3B52"/>
    <w:rsid w:val="004D7108"/>
    <w:rsid w:val="004E2F59"/>
    <w:rsid w:val="004F1C59"/>
    <w:rsid w:val="00500B72"/>
    <w:rsid w:val="00504524"/>
    <w:rsid w:val="00546FBB"/>
    <w:rsid w:val="00547C9D"/>
    <w:rsid w:val="00560D79"/>
    <w:rsid w:val="005922E9"/>
    <w:rsid w:val="005B1B65"/>
    <w:rsid w:val="005C56EA"/>
    <w:rsid w:val="005D2845"/>
    <w:rsid w:val="005E0BF6"/>
    <w:rsid w:val="006007EC"/>
    <w:rsid w:val="00614F43"/>
    <w:rsid w:val="006261FB"/>
    <w:rsid w:val="00626480"/>
    <w:rsid w:val="00635553"/>
    <w:rsid w:val="00655092"/>
    <w:rsid w:val="006616C9"/>
    <w:rsid w:val="006673A9"/>
    <w:rsid w:val="006708F8"/>
    <w:rsid w:val="0069024C"/>
    <w:rsid w:val="006A6993"/>
    <w:rsid w:val="006A6CDE"/>
    <w:rsid w:val="006B0163"/>
    <w:rsid w:val="006B6226"/>
    <w:rsid w:val="006C2471"/>
    <w:rsid w:val="006E60D3"/>
    <w:rsid w:val="006F7BC4"/>
    <w:rsid w:val="0073612A"/>
    <w:rsid w:val="00745DA4"/>
    <w:rsid w:val="00747EB9"/>
    <w:rsid w:val="00754B49"/>
    <w:rsid w:val="00760A74"/>
    <w:rsid w:val="00774B69"/>
    <w:rsid w:val="007A4631"/>
    <w:rsid w:val="007B5615"/>
    <w:rsid w:val="007D0506"/>
    <w:rsid w:val="007D20A4"/>
    <w:rsid w:val="007D41D5"/>
    <w:rsid w:val="007E405A"/>
    <w:rsid w:val="007F6B04"/>
    <w:rsid w:val="00804A04"/>
    <w:rsid w:val="008117B7"/>
    <w:rsid w:val="00845FFA"/>
    <w:rsid w:val="00871781"/>
    <w:rsid w:val="008B1B0A"/>
    <w:rsid w:val="008B7147"/>
    <w:rsid w:val="008D58E4"/>
    <w:rsid w:val="00921E13"/>
    <w:rsid w:val="00931514"/>
    <w:rsid w:val="009338AA"/>
    <w:rsid w:val="0094131D"/>
    <w:rsid w:val="009556DE"/>
    <w:rsid w:val="00961A9F"/>
    <w:rsid w:val="00963E1D"/>
    <w:rsid w:val="009678A0"/>
    <w:rsid w:val="00970F87"/>
    <w:rsid w:val="00971652"/>
    <w:rsid w:val="00995327"/>
    <w:rsid w:val="009C1F66"/>
    <w:rsid w:val="009C7390"/>
    <w:rsid w:val="009D1407"/>
    <w:rsid w:val="009D24C9"/>
    <w:rsid w:val="009D3FCA"/>
    <w:rsid w:val="009E2764"/>
    <w:rsid w:val="009E40C7"/>
    <w:rsid w:val="00A55B7C"/>
    <w:rsid w:val="00A838CF"/>
    <w:rsid w:val="00A8537A"/>
    <w:rsid w:val="00A90961"/>
    <w:rsid w:val="00AA53D6"/>
    <w:rsid w:val="00AC3577"/>
    <w:rsid w:val="00AE1280"/>
    <w:rsid w:val="00AE152C"/>
    <w:rsid w:val="00AE1D91"/>
    <w:rsid w:val="00AE4926"/>
    <w:rsid w:val="00AF7A9A"/>
    <w:rsid w:val="00B02B5C"/>
    <w:rsid w:val="00B02FCD"/>
    <w:rsid w:val="00B37AC2"/>
    <w:rsid w:val="00B41C92"/>
    <w:rsid w:val="00B429A1"/>
    <w:rsid w:val="00B46DF8"/>
    <w:rsid w:val="00B72216"/>
    <w:rsid w:val="00BA5171"/>
    <w:rsid w:val="00BB4C0E"/>
    <w:rsid w:val="00BC0057"/>
    <w:rsid w:val="00BD3654"/>
    <w:rsid w:val="00BE1468"/>
    <w:rsid w:val="00BF26DD"/>
    <w:rsid w:val="00BF2843"/>
    <w:rsid w:val="00C06C80"/>
    <w:rsid w:val="00C108DB"/>
    <w:rsid w:val="00C1314F"/>
    <w:rsid w:val="00C2209B"/>
    <w:rsid w:val="00C346FF"/>
    <w:rsid w:val="00C661C0"/>
    <w:rsid w:val="00C67FBC"/>
    <w:rsid w:val="00C70F4E"/>
    <w:rsid w:val="00CA3AB8"/>
    <w:rsid w:val="00CC21BA"/>
    <w:rsid w:val="00CC3508"/>
    <w:rsid w:val="00CC55B7"/>
    <w:rsid w:val="00CE6894"/>
    <w:rsid w:val="00CF44B8"/>
    <w:rsid w:val="00D069B5"/>
    <w:rsid w:val="00D13612"/>
    <w:rsid w:val="00D33853"/>
    <w:rsid w:val="00D40967"/>
    <w:rsid w:val="00D46436"/>
    <w:rsid w:val="00D50893"/>
    <w:rsid w:val="00D54146"/>
    <w:rsid w:val="00D560C1"/>
    <w:rsid w:val="00D57D95"/>
    <w:rsid w:val="00D71AFF"/>
    <w:rsid w:val="00D973E9"/>
    <w:rsid w:val="00D97F9D"/>
    <w:rsid w:val="00DB046A"/>
    <w:rsid w:val="00DB2785"/>
    <w:rsid w:val="00DB2FB5"/>
    <w:rsid w:val="00E02224"/>
    <w:rsid w:val="00E04ADB"/>
    <w:rsid w:val="00E0502E"/>
    <w:rsid w:val="00E24719"/>
    <w:rsid w:val="00E3410B"/>
    <w:rsid w:val="00EA02FC"/>
    <w:rsid w:val="00EA03DD"/>
    <w:rsid w:val="00EA1713"/>
    <w:rsid w:val="00EB18C1"/>
    <w:rsid w:val="00EC12D5"/>
    <w:rsid w:val="00F0688C"/>
    <w:rsid w:val="00F11CEB"/>
    <w:rsid w:val="00F24D5D"/>
    <w:rsid w:val="00F36B0E"/>
    <w:rsid w:val="00F413BA"/>
    <w:rsid w:val="00F46B74"/>
    <w:rsid w:val="00F47E3B"/>
    <w:rsid w:val="00F50248"/>
    <w:rsid w:val="00F523E9"/>
    <w:rsid w:val="00F601F9"/>
    <w:rsid w:val="00F63CC8"/>
    <w:rsid w:val="00F75ED7"/>
    <w:rsid w:val="00F774F6"/>
    <w:rsid w:val="00F950AC"/>
    <w:rsid w:val="00FC0DD2"/>
    <w:rsid w:val="00FC1D60"/>
    <w:rsid w:val="00FC1DC7"/>
    <w:rsid w:val="00FE0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07610"/>
  <w15:chartTrackingRefBased/>
  <w15:docId w15:val="{0852E553-5556-E04F-8B60-937BD5EF8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iPriority="0" w:unhideWhenUsed="1"/>
    <w:lsdException w:name="Smart Link" w:semiHidden="1" w:unhideWhenUsed="1"/>
  </w:latentStyles>
  <w:style w:type="paragraph" w:default="1" w:styleId="Normal">
    <w:name w:val="Normal"/>
    <w:qFormat/>
    <w:rsid w:val="00747EB9"/>
    <w:pPr>
      <w:suppressAutoHyphens/>
      <w:spacing w:after="200" w:line="276" w:lineRule="auto"/>
    </w:pPr>
    <w:rPr>
      <w:rFonts w:ascii="Calibri" w:eastAsia="SimSun" w:hAnsi="Calibri" w:cs="font42"/>
      <w:sz w:val="22"/>
      <w:szCs w:val="22"/>
      <w:lang w:eastAsia="ar-SA"/>
    </w:rPr>
  </w:style>
  <w:style w:type="paragraph" w:styleId="Heading1">
    <w:name w:val="heading 1"/>
    <w:basedOn w:val="Normal"/>
    <w:link w:val="Heading1Char"/>
    <w:uiPriority w:val="9"/>
    <w:qFormat/>
    <w:rsid w:val="00747EB9"/>
    <w:pPr>
      <w:suppressAutoHyphens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7EB9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7EB9"/>
    <w:pPr>
      <w:keepNext/>
      <w:spacing w:before="240" w:after="60"/>
      <w:outlineLvl w:val="3"/>
    </w:pPr>
    <w:rPr>
      <w:rFonts w:eastAsia="Times New Roman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7EB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7EB9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7EB9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DefaultParagraphFont1">
    <w:name w:val="Default Paragraph Font1"/>
    <w:rsid w:val="00747EB9"/>
  </w:style>
  <w:style w:type="character" w:styleId="Hyperlink">
    <w:name w:val="Hyperlink"/>
    <w:rsid w:val="00747EB9"/>
    <w:rPr>
      <w:color w:val="0000FF"/>
      <w:u w:val="single"/>
    </w:rPr>
  </w:style>
  <w:style w:type="character" w:customStyle="1" w:styleId="HeaderChar">
    <w:name w:val="Header Char"/>
    <w:basedOn w:val="DefaultParagraphFont1"/>
    <w:rsid w:val="00747EB9"/>
  </w:style>
  <w:style w:type="character" w:customStyle="1" w:styleId="FooterChar">
    <w:name w:val="Footer Char"/>
    <w:basedOn w:val="DefaultParagraphFont1"/>
    <w:rsid w:val="00747EB9"/>
  </w:style>
  <w:style w:type="character" w:customStyle="1" w:styleId="FootnoteTextChar">
    <w:name w:val="Footnote Text Char"/>
    <w:rsid w:val="00747EB9"/>
    <w:rPr>
      <w:sz w:val="24"/>
      <w:szCs w:val="24"/>
    </w:rPr>
  </w:style>
  <w:style w:type="character" w:customStyle="1" w:styleId="FootnoteReference1">
    <w:name w:val="Footnote Reference1"/>
    <w:rsid w:val="00747EB9"/>
    <w:rPr>
      <w:vertAlign w:val="superscript"/>
    </w:rPr>
  </w:style>
  <w:style w:type="character" w:customStyle="1" w:styleId="textneh-1-11">
    <w:name w:val="text neh-1-11"/>
    <w:basedOn w:val="DefaultParagraphFont1"/>
    <w:rsid w:val="00747EB9"/>
  </w:style>
  <w:style w:type="character" w:customStyle="1" w:styleId="BalloonTextChar">
    <w:name w:val="Balloon Text Char"/>
    <w:rsid w:val="00747EB9"/>
    <w:rPr>
      <w:rFonts w:ascii="Lucida Grande" w:hAnsi="Lucida Grande" w:cs="Lucida Grande"/>
      <w:sz w:val="18"/>
      <w:szCs w:val="18"/>
    </w:rPr>
  </w:style>
  <w:style w:type="character" w:customStyle="1" w:styleId="EndnoteTextChar">
    <w:name w:val="Endnote Text Char"/>
    <w:uiPriority w:val="99"/>
    <w:rsid w:val="00747EB9"/>
    <w:rPr>
      <w:sz w:val="20"/>
      <w:szCs w:val="20"/>
    </w:rPr>
  </w:style>
  <w:style w:type="character" w:customStyle="1" w:styleId="EndnoteReference1">
    <w:name w:val="Endnote Reference1"/>
    <w:rsid w:val="00747EB9"/>
    <w:rPr>
      <w:vertAlign w:val="superscript"/>
    </w:rPr>
  </w:style>
  <w:style w:type="character" w:customStyle="1" w:styleId="DocumentMapChar">
    <w:name w:val="Document Map Char"/>
    <w:rsid w:val="00747EB9"/>
    <w:rPr>
      <w:rFonts w:ascii="Times New Roman" w:hAnsi="Times New Roman"/>
      <w:sz w:val="24"/>
      <w:szCs w:val="24"/>
    </w:rPr>
  </w:style>
  <w:style w:type="character" w:styleId="FollowedHyperlink">
    <w:name w:val="FollowedHyperlink"/>
    <w:rsid w:val="00747EB9"/>
    <w:rPr>
      <w:color w:val="800080"/>
      <w:u w:val="single"/>
    </w:rPr>
  </w:style>
  <w:style w:type="character" w:styleId="UnresolvedMention">
    <w:name w:val="Unresolved Mention"/>
    <w:rsid w:val="00747EB9"/>
    <w:rPr>
      <w:color w:val="605E5C"/>
    </w:rPr>
  </w:style>
  <w:style w:type="character" w:customStyle="1" w:styleId="CommentReference1">
    <w:name w:val="Comment Reference1"/>
    <w:rsid w:val="00747EB9"/>
    <w:rPr>
      <w:sz w:val="16"/>
      <w:szCs w:val="16"/>
    </w:rPr>
  </w:style>
  <w:style w:type="character" w:customStyle="1" w:styleId="CommentTextChar">
    <w:name w:val="Comment Text Char"/>
    <w:link w:val="CommentText"/>
    <w:uiPriority w:val="99"/>
    <w:rsid w:val="00747EB9"/>
    <w:rPr>
      <w:sz w:val="20"/>
      <w:szCs w:val="20"/>
    </w:rPr>
  </w:style>
  <w:style w:type="character" w:customStyle="1" w:styleId="CommentSubjectChar">
    <w:name w:val="Comment Subject Char"/>
    <w:rsid w:val="00747EB9"/>
    <w:rPr>
      <w:b/>
      <w:bCs/>
      <w:sz w:val="20"/>
      <w:szCs w:val="20"/>
    </w:rPr>
  </w:style>
  <w:style w:type="character" w:customStyle="1" w:styleId="text">
    <w:name w:val="text"/>
    <w:basedOn w:val="DefaultParagraphFont1"/>
    <w:rsid w:val="00747EB9"/>
  </w:style>
  <w:style w:type="character" w:customStyle="1" w:styleId="ListLabel1">
    <w:name w:val="ListLabel 1"/>
    <w:rsid w:val="00747EB9"/>
    <w:rPr>
      <w:rFonts w:cs="Courier New"/>
    </w:rPr>
  </w:style>
  <w:style w:type="character" w:customStyle="1" w:styleId="ListLabel2">
    <w:name w:val="ListLabel 2"/>
    <w:rsid w:val="00747EB9"/>
    <w:rPr>
      <w:rFonts w:cs="font42"/>
    </w:rPr>
  </w:style>
  <w:style w:type="character" w:customStyle="1" w:styleId="ListLabel3">
    <w:name w:val="ListLabel 3"/>
    <w:rsid w:val="00747EB9"/>
    <w:rPr>
      <w:b w:val="0"/>
      <w:bCs w:val="0"/>
      <w:i w:val="0"/>
      <w:caps w:val="0"/>
      <w:smallCaps w:val="0"/>
      <w:strike w:val="0"/>
      <w:dstrike w:val="0"/>
      <w:color w:val="000000"/>
      <w:spacing w:val="0"/>
      <w:w w:val="100"/>
      <w:kern w:val="1"/>
      <w:position w:val="0"/>
      <w:sz w:val="22"/>
      <w:u w:val="none"/>
      <w:effect w:val="none"/>
      <w:vertAlign w:val="baseline"/>
    </w:rPr>
  </w:style>
  <w:style w:type="character" w:customStyle="1" w:styleId="ListLabel4">
    <w:name w:val="ListLabel 4"/>
    <w:rsid w:val="00747EB9"/>
    <w:rPr>
      <w:b w:val="0"/>
      <w:bCs w:val="0"/>
      <w:i w:val="0"/>
      <w:caps w:val="0"/>
      <w:smallCaps w:val="0"/>
      <w:strike w:val="0"/>
      <w:dstrike w:val="0"/>
      <w:color w:val="000000"/>
      <w:spacing w:val="0"/>
      <w:w w:val="100"/>
      <w:kern w:val="1"/>
      <w:position w:val="0"/>
      <w:sz w:val="22"/>
      <w:u w:val="none"/>
      <w:effect w:val="none"/>
      <w:vertAlign w:val="baseline"/>
    </w:rPr>
  </w:style>
  <w:style w:type="character" w:customStyle="1" w:styleId="ListLabel5">
    <w:name w:val="ListLabel 5"/>
    <w:rsid w:val="00747EB9"/>
    <w:rPr>
      <w:rFonts w:cs="Calibri"/>
    </w:rPr>
  </w:style>
  <w:style w:type="character" w:customStyle="1" w:styleId="FootnoteCharacters">
    <w:name w:val="Footnote Characters"/>
    <w:rsid w:val="00747EB9"/>
  </w:style>
  <w:style w:type="character" w:styleId="FootnoteReference">
    <w:name w:val="footnote reference"/>
    <w:rsid w:val="00747EB9"/>
    <w:rPr>
      <w:vertAlign w:val="superscript"/>
    </w:rPr>
  </w:style>
  <w:style w:type="character" w:styleId="EndnoteReference">
    <w:name w:val="endnote reference"/>
    <w:uiPriority w:val="99"/>
    <w:rsid w:val="00747EB9"/>
    <w:rPr>
      <w:vertAlign w:val="superscript"/>
    </w:rPr>
  </w:style>
  <w:style w:type="character" w:customStyle="1" w:styleId="EndnoteCharacters">
    <w:name w:val="Endnote Characters"/>
    <w:rsid w:val="00747EB9"/>
  </w:style>
  <w:style w:type="paragraph" w:customStyle="1" w:styleId="Heading">
    <w:name w:val="Heading"/>
    <w:basedOn w:val="Normal"/>
    <w:next w:val="BodyText"/>
    <w:rsid w:val="00747EB9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BodyText">
    <w:name w:val="Body Text"/>
    <w:basedOn w:val="Normal"/>
    <w:link w:val="BodyTextChar"/>
    <w:rsid w:val="00747EB9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747EB9"/>
    <w:rPr>
      <w:rFonts w:ascii="Calibri" w:eastAsia="SimSun" w:hAnsi="Calibri" w:cs="font42"/>
      <w:sz w:val="22"/>
      <w:szCs w:val="22"/>
      <w:lang w:eastAsia="ar-SA"/>
    </w:rPr>
  </w:style>
  <w:style w:type="paragraph" w:styleId="List">
    <w:name w:val="List"/>
    <w:basedOn w:val="BodyText"/>
    <w:rsid w:val="00747EB9"/>
    <w:rPr>
      <w:rFonts w:cs="Arial"/>
    </w:rPr>
  </w:style>
  <w:style w:type="paragraph" w:styleId="Caption">
    <w:name w:val="caption"/>
    <w:basedOn w:val="Normal"/>
    <w:qFormat/>
    <w:rsid w:val="00747EB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rsid w:val="00747EB9"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747EB9"/>
    <w:pPr>
      <w:ind w:left="720"/>
    </w:pPr>
  </w:style>
  <w:style w:type="paragraph" w:styleId="Header">
    <w:name w:val="header"/>
    <w:basedOn w:val="Normal"/>
    <w:link w:val="HeaderChar1"/>
    <w:rsid w:val="00747EB9"/>
    <w:pPr>
      <w:suppressLineNumbers/>
      <w:tabs>
        <w:tab w:val="center" w:pos="4320"/>
        <w:tab w:val="right" w:pos="8640"/>
      </w:tabs>
      <w:spacing w:after="0" w:line="100" w:lineRule="atLeast"/>
    </w:pPr>
  </w:style>
  <w:style w:type="character" w:customStyle="1" w:styleId="HeaderChar1">
    <w:name w:val="Header Char1"/>
    <w:basedOn w:val="DefaultParagraphFont"/>
    <w:link w:val="Header"/>
    <w:rsid w:val="00747EB9"/>
    <w:rPr>
      <w:rFonts w:ascii="Calibri" w:eastAsia="SimSun" w:hAnsi="Calibri" w:cs="font42"/>
      <w:sz w:val="22"/>
      <w:szCs w:val="22"/>
      <w:lang w:eastAsia="ar-SA"/>
    </w:rPr>
  </w:style>
  <w:style w:type="paragraph" w:styleId="Footer">
    <w:name w:val="footer"/>
    <w:basedOn w:val="Normal"/>
    <w:link w:val="FooterChar1"/>
    <w:rsid w:val="00747EB9"/>
    <w:pPr>
      <w:suppressLineNumbers/>
      <w:tabs>
        <w:tab w:val="center" w:pos="4320"/>
        <w:tab w:val="right" w:pos="8640"/>
      </w:tabs>
      <w:spacing w:after="0" w:line="100" w:lineRule="atLeast"/>
    </w:pPr>
  </w:style>
  <w:style w:type="character" w:customStyle="1" w:styleId="FooterChar1">
    <w:name w:val="Footer Char1"/>
    <w:basedOn w:val="DefaultParagraphFont"/>
    <w:link w:val="Footer"/>
    <w:rsid w:val="00747EB9"/>
    <w:rPr>
      <w:rFonts w:ascii="Calibri" w:eastAsia="SimSun" w:hAnsi="Calibri" w:cs="font42"/>
      <w:sz w:val="22"/>
      <w:szCs w:val="22"/>
      <w:lang w:eastAsia="ar-SA"/>
    </w:rPr>
  </w:style>
  <w:style w:type="paragraph" w:customStyle="1" w:styleId="FootnoteText1">
    <w:name w:val="Footnote Text1"/>
    <w:basedOn w:val="Normal"/>
    <w:rsid w:val="00747EB9"/>
    <w:pPr>
      <w:spacing w:after="0" w:line="100" w:lineRule="atLeast"/>
    </w:pPr>
    <w:rPr>
      <w:sz w:val="24"/>
      <w:szCs w:val="24"/>
    </w:rPr>
  </w:style>
  <w:style w:type="paragraph" w:styleId="BalloonText">
    <w:name w:val="Balloon Text"/>
    <w:basedOn w:val="Normal"/>
    <w:link w:val="BalloonTextChar1"/>
    <w:rsid w:val="00747EB9"/>
    <w:pPr>
      <w:spacing w:after="0" w:line="100" w:lineRule="atLeast"/>
    </w:pPr>
    <w:rPr>
      <w:rFonts w:ascii="Lucida Grande" w:hAnsi="Lucida Grande" w:cs="Lucida Grande"/>
      <w:sz w:val="18"/>
      <w:szCs w:val="18"/>
    </w:rPr>
  </w:style>
  <w:style w:type="character" w:customStyle="1" w:styleId="BalloonTextChar1">
    <w:name w:val="Balloon Text Char1"/>
    <w:basedOn w:val="DefaultParagraphFont"/>
    <w:link w:val="BalloonText"/>
    <w:rsid w:val="00747EB9"/>
    <w:rPr>
      <w:rFonts w:ascii="Lucida Grande" w:eastAsia="SimSun" w:hAnsi="Lucida Grande" w:cs="Lucida Grande"/>
      <w:sz w:val="18"/>
      <w:szCs w:val="18"/>
      <w:lang w:eastAsia="ar-SA"/>
    </w:rPr>
  </w:style>
  <w:style w:type="paragraph" w:customStyle="1" w:styleId="EndnoteText1">
    <w:name w:val="Endnote Text1"/>
    <w:basedOn w:val="Normal"/>
    <w:rsid w:val="00747EB9"/>
    <w:pPr>
      <w:spacing w:after="0" w:line="100" w:lineRule="atLeast"/>
    </w:pPr>
    <w:rPr>
      <w:sz w:val="20"/>
      <w:szCs w:val="20"/>
    </w:rPr>
  </w:style>
  <w:style w:type="paragraph" w:customStyle="1" w:styleId="Body">
    <w:name w:val="Body"/>
    <w:rsid w:val="00747EB9"/>
    <w:pPr>
      <w:suppressAutoHyphens/>
      <w:spacing w:line="100" w:lineRule="atLeast"/>
    </w:pPr>
    <w:rPr>
      <w:rFonts w:ascii="Calibri" w:eastAsia="Calibri" w:hAnsi="Calibri" w:cs="Calibri"/>
      <w:color w:val="000000"/>
      <w:u w:color="000000"/>
      <w:lang w:eastAsia="ar-SA"/>
    </w:rPr>
  </w:style>
  <w:style w:type="paragraph" w:customStyle="1" w:styleId="3vff3xh4yd">
    <w:name w:val="_3vff3xh4yd"/>
    <w:rsid w:val="00747EB9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color w:val="000000"/>
      <w:u w:color="000000"/>
      <w:lang w:eastAsia="ar-SA"/>
    </w:rPr>
  </w:style>
  <w:style w:type="paragraph" w:styleId="DocumentMap">
    <w:name w:val="Document Map"/>
    <w:basedOn w:val="Normal"/>
    <w:link w:val="DocumentMapChar1"/>
    <w:rsid w:val="00747EB9"/>
    <w:pPr>
      <w:spacing w:after="0" w:line="100" w:lineRule="atLeast"/>
    </w:pPr>
    <w:rPr>
      <w:rFonts w:ascii="Times New Roman" w:hAnsi="Times New Roman"/>
      <w:sz w:val="24"/>
      <w:szCs w:val="24"/>
    </w:rPr>
  </w:style>
  <w:style w:type="character" w:customStyle="1" w:styleId="DocumentMapChar1">
    <w:name w:val="Document Map Char1"/>
    <w:basedOn w:val="DefaultParagraphFont"/>
    <w:link w:val="DocumentMap"/>
    <w:rsid w:val="00747EB9"/>
    <w:rPr>
      <w:rFonts w:ascii="Times New Roman" w:eastAsia="SimSun" w:hAnsi="Times New Roman" w:cs="font42"/>
      <w:lang w:eastAsia="ar-SA"/>
    </w:rPr>
  </w:style>
  <w:style w:type="paragraph" w:customStyle="1" w:styleId="CommentText1">
    <w:name w:val="Comment Text1"/>
    <w:basedOn w:val="Normal"/>
    <w:rsid w:val="00747EB9"/>
    <w:pPr>
      <w:spacing w:after="0" w:line="100" w:lineRule="atLeast"/>
    </w:pPr>
    <w:rPr>
      <w:sz w:val="20"/>
      <w:szCs w:val="20"/>
    </w:rPr>
  </w:style>
  <w:style w:type="paragraph" w:customStyle="1" w:styleId="CommentSubject1">
    <w:name w:val="Comment Subject1"/>
    <w:basedOn w:val="CommentText1"/>
    <w:rsid w:val="00747EB9"/>
    <w:pPr>
      <w:spacing w:after="200"/>
    </w:pPr>
    <w:rPr>
      <w:b/>
      <w:bCs/>
    </w:rPr>
  </w:style>
  <w:style w:type="paragraph" w:customStyle="1" w:styleId="top-05">
    <w:name w:val="top-05"/>
    <w:basedOn w:val="Normal"/>
    <w:rsid w:val="00747EB9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1"/>
    <w:rsid w:val="00747EB9"/>
    <w:pPr>
      <w:suppressLineNumbers/>
      <w:ind w:left="283" w:hanging="283"/>
    </w:pPr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rsid w:val="00747EB9"/>
    <w:rPr>
      <w:rFonts w:ascii="Calibri" w:eastAsia="SimSun" w:hAnsi="Calibri" w:cs="font42"/>
      <w:sz w:val="20"/>
      <w:szCs w:val="20"/>
      <w:lang w:eastAsia="ar-SA"/>
    </w:rPr>
  </w:style>
  <w:style w:type="paragraph" w:styleId="EndnoteText">
    <w:name w:val="endnote text"/>
    <w:basedOn w:val="Normal"/>
    <w:link w:val="EndnoteTextChar1"/>
    <w:uiPriority w:val="99"/>
    <w:unhideWhenUsed/>
    <w:rsid w:val="00747EB9"/>
    <w:rPr>
      <w:sz w:val="20"/>
      <w:szCs w:val="20"/>
    </w:rPr>
  </w:style>
  <w:style w:type="character" w:customStyle="1" w:styleId="EndnoteTextChar1">
    <w:name w:val="Endnote Text Char1"/>
    <w:basedOn w:val="DefaultParagraphFont"/>
    <w:link w:val="EndnoteText"/>
    <w:uiPriority w:val="99"/>
    <w:rsid w:val="00747EB9"/>
    <w:rPr>
      <w:rFonts w:ascii="Calibri" w:eastAsia="SimSun" w:hAnsi="Calibri" w:cs="font42"/>
      <w:sz w:val="20"/>
      <w:szCs w:val="20"/>
      <w:lang w:eastAsia="ar-SA"/>
    </w:rPr>
  </w:style>
  <w:style w:type="paragraph" w:styleId="NormalWeb">
    <w:name w:val="Normal (Web)"/>
    <w:basedOn w:val="Normal"/>
    <w:uiPriority w:val="99"/>
    <w:unhideWhenUsed/>
    <w:rsid w:val="00747EB9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747E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7EB9"/>
    <w:pPr>
      <w:suppressAutoHyphens w:val="0"/>
      <w:spacing w:after="16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TextChar1">
    <w:name w:val="Comment Text Char1"/>
    <w:basedOn w:val="DefaultParagraphFont"/>
    <w:uiPriority w:val="99"/>
    <w:semiHidden/>
    <w:rsid w:val="00747EB9"/>
    <w:rPr>
      <w:rFonts w:ascii="Calibri" w:eastAsia="SimSun" w:hAnsi="Calibri" w:cs="font42"/>
      <w:sz w:val="20"/>
      <w:szCs w:val="20"/>
      <w:lang w:eastAsia="ar-SA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semiHidden/>
    <w:unhideWhenUsed/>
    <w:rsid w:val="00747EB9"/>
    <w:pPr>
      <w:suppressAutoHyphens/>
      <w:spacing w:after="200" w:line="276" w:lineRule="auto"/>
    </w:pPr>
    <w:rPr>
      <w:rFonts w:ascii="Calibri" w:eastAsia="SimSun" w:hAnsi="Calibri" w:cs="font42"/>
      <w:b/>
      <w:bCs/>
      <w:lang w:eastAsia="ar-SA"/>
    </w:rPr>
  </w:style>
  <w:style w:type="character" w:customStyle="1" w:styleId="CommentSubjectChar1">
    <w:name w:val="Comment Subject Char1"/>
    <w:basedOn w:val="CommentTextChar1"/>
    <w:link w:val="CommentSubject"/>
    <w:uiPriority w:val="99"/>
    <w:semiHidden/>
    <w:rsid w:val="00747EB9"/>
    <w:rPr>
      <w:rFonts w:ascii="Calibri" w:eastAsia="SimSun" w:hAnsi="Calibri" w:cs="font42"/>
      <w:b/>
      <w:bCs/>
      <w:sz w:val="20"/>
      <w:szCs w:val="20"/>
      <w:lang w:eastAsia="ar-SA"/>
    </w:rPr>
  </w:style>
  <w:style w:type="paragraph" w:styleId="Revision">
    <w:name w:val="Revision"/>
    <w:hidden/>
    <w:uiPriority w:val="99"/>
    <w:semiHidden/>
    <w:rsid w:val="00747EB9"/>
    <w:rPr>
      <w:rFonts w:ascii="Calibri" w:eastAsia="SimSun" w:hAnsi="Calibri" w:cs="font42"/>
      <w:sz w:val="22"/>
      <w:szCs w:val="22"/>
      <w:lang w:eastAsia="ar-SA"/>
    </w:rPr>
  </w:style>
  <w:style w:type="character" w:customStyle="1" w:styleId="small-caps">
    <w:name w:val="small-caps"/>
    <w:basedOn w:val="DefaultParagraphFont"/>
    <w:rsid w:val="00747EB9"/>
  </w:style>
  <w:style w:type="paragraph" w:customStyle="1" w:styleId="chapter-2">
    <w:name w:val="chapter-2"/>
    <w:basedOn w:val="Normal"/>
    <w:rsid w:val="00BF26DD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4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tandemprayer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3E4BE-E935-4DF8-A61F-062182225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8</Pages>
  <Words>2401</Words>
  <Characters>13692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Mullins</dc:creator>
  <cp:keywords/>
  <dc:description/>
  <cp:lastModifiedBy>Michael Scott</cp:lastModifiedBy>
  <cp:revision>7</cp:revision>
  <cp:lastPrinted>2023-03-06T20:33:00Z</cp:lastPrinted>
  <dcterms:created xsi:type="dcterms:W3CDTF">2023-03-06T19:42:00Z</dcterms:created>
  <dcterms:modified xsi:type="dcterms:W3CDTF">2023-03-08T20:16:00Z</dcterms:modified>
</cp:coreProperties>
</file>